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2E" w:rsidRPr="00A8742E" w:rsidRDefault="00A8742E" w:rsidP="00A8742E">
      <w:pPr>
        <w:pStyle w:val="Default"/>
        <w:rPr>
          <w:rFonts w:ascii="Arial" w:hAnsi="Arial" w:cs="Arial"/>
        </w:rPr>
      </w:pPr>
    </w:p>
    <w:p w:rsidR="00A8742E" w:rsidRPr="00A8742E" w:rsidRDefault="00A8742E" w:rsidP="00A8742E">
      <w:pPr>
        <w:pStyle w:val="Default"/>
        <w:rPr>
          <w:rFonts w:ascii="Arial" w:hAnsi="Arial" w:cs="Arial"/>
          <w:b/>
          <w:bCs/>
        </w:rPr>
      </w:pPr>
      <w:r w:rsidRPr="00A8742E">
        <w:rPr>
          <w:rFonts w:ascii="Arial" w:hAnsi="Arial" w:cs="Arial"/>
          <w:b/>
          <w:bCs/>
        </w:rPr>
        <w:t xml:space="preserve">Calculation of fractional </w:t>
      </w:r>
      <w:r w:rsidRPr="004D41A9">
        <w:rPr>
          <w:rFonts w:ascii="Arial" w:hAnsi="Arial" w:cs="Arial"/>
          <w:b/>
          <w:bCs/>
          <w:vertAlign w:val="superscript"/>
        </w:rPr>
        <w:t>3</w:t>
      </w:r>
      <w:r w:rsidR="004D41A9">
        <w:rPr>
          <w:rFonts w:ascii="Arial" w:hAnsi="Arial" w:cs="Arial"/>
          <w:b/>
          <w:bCs/>
        </w:rPr>
        <w:t xml:space="preserve">H-DL-lactate efflux </w:t>
      </w:r>
      <w:bookmarkStart w:id="0" w:name="_GoBack"/>
      <w:bookmarkEnd w:id="0"/>
    </w:p>
    <w:p w:rsidR="00A8742E" w:rsidRPr="00A8742E" w:rsidRDefault="00A8742E" w:rsidP="00A8742E">
      <w:pPr>
        <w:pStyle w:val="Default"/>
        <w:rPr>
          <w:rFonts w:ascii="Arial" w:hAnsi="Arial" w:cs="Arial"/>
          <w:b/>
          <w:bCs/>
        </w:rPr>
      </w:pPr>
    </w:p>
    <w:p w:rsidR="00A8742E" w:rsidRPr="00A8742E" w:rsidRDefault="00A8742E" w:rsidP="00A8742E">
      <w:pPr>
        <w:pStyle w:val="Default"/>
        <w:rPr>
          <w:rFonts w:ascii="Arial" w:hAnsi="Arial" w:cs="Arial"/>
        </w:rPr>
      </w:pPr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800"/>
        <w:gridCol w:w="1980"/>
        <w:gridCol w:w="1980"/>
      </w:tblGrid>
      <w:tr w:rsidR="00A8742E" w:rsidRPr="00A8742E" w:rsidTr="00A8742E">
        <w:trPr>
          <w:trHeight w:val="107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742E">
              <w:rPr>
                <w:rFonts w:ascii="Arial" w:hAnsi="Arial" w:cs="Arial"/>
                <w:b/>
                <w:bCs/>
              </w:rPr>
              <w:t>Reading 1</w:t>
            </w:r>
          </w:p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  <w:b/>
                <w:bCs/>
              </w:rPr>
              <w:t>Reading 2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</w:rPr>
            </w:pPr>
            <w:r w:rsidRPr="00A8742E">
              <w:rPr>
                <w:rFonts w:ascii="Arial" w:hAnsi="Arial" w:cs="Arial"/>
                <w:b/>
                <w:bCs/>
              </w:rPr>
              <w:t xml:space="preserve">        Reading 3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1st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4381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4032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3945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2nd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1493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1390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1529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3rd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567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587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506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4th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348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316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366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5th2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229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233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245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6th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231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238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236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7th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195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197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197</w:t>
            </w:r>
          </w:p>
        </w:tc>
      </w:tr>
      <w:tr w:rsidR="00A8742E" w:rsidRPr="00A8742E" w:rsidTr="00A8742E">
        <w:trPr>
          <w:trHeight w:val="136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Radioactivity collected on the 8th 2 min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140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137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138</w:t>
            </w:r>
          </w:p>
        </w:tc>
      </w:tr>
      <w:tr w:rsidR="00A8742E" w:rsidRPr="00A8742E" w:rsidTr="00A8742E">
        <w:trPr>
          <w:trHeight w:val="109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Final radioactivity remained in cells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2846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2821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2804</w:t>
            </w:r>
          </w:p>
        </w:tc>
      </w:tr>
      <w:tr w:rsidR="00A8742E" w:rsidRPr="00A8742E" w:rsidTr="00A8742E">
        <w:trPr>
          <w:trHeight w:val="109"/>
        </w:trPr>
        <w:tc>
          <w:tcPr>
            <w:tcW w:w="4693" w:type="dxa"/>
          </w:tcPr>
          <w:p w:rsidR="00A8742E" w:rsidRPr="00A8742E" w:rsidRDefault="00A8742E" w:rsidP="00A8742E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 xml:space="preserve">Total radioactivity </w:t>
            </w:r>
          </w:p>
        </w:tc>
        <w:tc>
          <w:tcPr>
            <w:tcW w:w="180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10430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9951</w:t>
            </w:r>
          </w:p>
        </w:tc>
        <w:tc>
          <w:tcPr>
            <w:tcW w:w="1980" w:type="dxa"/>
          </w:tcPr>
          <w:p w:rsidR="00A8742E" w:rsidRPr="00A8742E" w:rsidRDefault="00A8742E" w:rsidP="00A8742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A8742E">
              <w:rPr>
                <w:rFonts w:ascii="Arial" w:hAnsi="Arial" w:cs="Arial"/>
              </w:rPr>
              <w:t>9966</w:t>
            </w:r>
          </w:p>
        </w:tc>
      </w:tr>
    </w:tbl>
    <w:p w:rsidR="00581EBA" w:rsidRPr="00A8742E" w:rsidRDefault="00581EB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67"/>
        <w:gridCol w:w="798"/>
        <w:gridCol w:w="534"/>
        <w:gridCol w:w="531"/>
        <w:gridCol w:w="801"/>
        <w:gridCol w:w="264"/>
        <w:gridCol w:w="1068"/>
      </w:tblGrid>
      <w:tr w:rsidR="00A8742E" w:rsidRPr="00A8742E">
        <w:trPr>
          <w:trHeight w:val="107"/>
        </w:trPr>
        <w:tc>
          <w:tcPr>
            <w:tcW w:w="1332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332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</w:tr>
      <w:tr w:rsidR="00A8742E" w:rsidRPr="00A8742E" w:rsidTr="00A8742E">
        <w:trPr>
          <w:trHeight w:val="111"/>
        </w:trPr>
        <w:tc>
          <w:tcPr>
            <w:tcW w:w="1065" w:type="dxa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65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65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65" w:type="dxa"/>
            <w:gridSpan w:val="2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A8742E" w:rsidRPr="00A8742E" w:rsidRDefault="00A8742E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A8742E">
        <w:rPr>
          <w:rFonts w:ascii="Arial" w:hAnsi="Arial" w:cs="Arial"/>
          <w:sz w:val="24"/>
          <w:szCs w:val="24"/>
        </w:rPr>
        <w:t>Thus, fractional efflux rate (%) was gained as follow;</w:t>
      </w:r>
      <w:r w:rsidR="00DA61B5">
        <w:rPr>
          <w:rFonts w:ascii="Arial" w:hAnsi="Arial" w:cs="Arial"/>
          <w:sz w:val="24"/>
          <w:szCs w:val="24"/>
        </w:rPr>
        <w:t>u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</w:p>
    <w:tbl>
      <w:tblPr>
        <w:tblW w:w="8023" w:type="dxa"/>
        <w:tblInd w:w="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710"/>
        <w:gridCol w:w="13"/>
        <w:gridCol w:w="1517"/>
        <w:gridCol w:w="13"/>
        <w:gridCol w:w="1697"/>
        <w:gridCol w:w="9"/>
        <w:gridCol w:w="1701"/>
        <w:gridCol w:w="13"/>
      </w:tblGrid>
      <w:tr w:rsidR="00A8742E" w:rsidRPr="00A8742E" w:rsidTr="00EC0784">
        <w:trPr>
          <w:trHeight w:val="107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1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2 </w:t>
            </w:r>
          </w:p>
        </w:tc>
        <w:tc>
          <w:tcPr>
            <w:tcW w:w="1706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3 </w:t>
            </w:r>
          </w:p>
        </w:tc>
        <w:tc>
          <w:tcPr>
            <w:tcW w:w="1714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MEAN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42.00384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40.51854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39.58459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40.70232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24.68177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23.4837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25.39445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24.51997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12.44513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12.96092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11.26447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12.22351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8.723991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8.016235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9.182137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8.640788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6.289481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6.425814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6.767956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6.494417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6.770223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7.014441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6.992593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6.925752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6.130148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6.244057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6.275884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6.216696 </w:t>
            </w:r>
          </w:p>
        </w:tc>
      </w:tr>
      <w:tr w:rsidR="00A8742E" w:rsidRPr="00A8742E" w:rsidTr="00A8742E">
        <w:trPr>
          <w:gridAfter w:val="1"/>
          <w:wAfter w:w="13" w:type="dxa"/>
          <w:trHeight w:val="111"/>
        </w:trPr>
        <w:tc>
          <w:tcPr>
            <w:tcW w:w="135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1710" w:type="dxa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4.688547 </w:t>
            </w:r>
          </w:p>
        </w:tc>
        <w:tc>
          <w:tcPr>
            <w:tcW w:w="153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4.631508 </w:t>
            </w:r>
          </w:p>
        </w:tc>
        <w:tc>
          <w:tcPr>
            <w:tcW w:w="1710" w:type="dxa"/>
            <w:gridSpan w:val="2"/>
          </w:tcPr>
          <w:p w:rsidR="00A8742E" w:rsidRPr="00A8742E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A8742E">
              <w:rPr>
                <w:rFonts w:ascii="Arial" w:hAnsi="Arial" w:cs="Arial"/>
                <w:sz w:val="24"/>
                <w:szCs w:val="24"/>
              </w:rPr>
              <w:t xml:space="preserve">4.690687 </w:t>
            </w:r>
          </w:p>
        </w:tc>
        <w:tc>
          <w:tcPr>
            <w:tcW w:w="1710" w:type="dxa"/>
            <w:gridSpan w:val="2"/>
          </w:tcPr>
          <w:p w:rsidR="00A8742E" w:rsidRPr="00EC0784" w:rsidRDefault="00A8742E" w:rsidP="00A8742E">
            <w:pPr>
              <w:rPr>
                <w:rFonts w:ascii="Arial" w:hAnsi="Arial" w:cs="Arial"/>
                <w:sz w:val="24"/>
                <w:szCs w:val="24"/>
              </w:rPr>
            </w:pPr>
            <w:r w:rsidRPr="00EC0784">
              <w:rPr>
                <w:rFonts w:ascii="Arial" w:hAnsi="Arial" w:cs="Arial"/>
                <w:bCs/>
                <w:sz w:val="24"/>
                <w:szCs w:val="24"/>
              </w:rPr>
              <w:t xml:space="preserve">4.670247 </w:t>
            </w:r>
          </w:p>
        </w:tc>
      </w:tr>
    </w:tbl>
    <w:p w:rsidR="00A8742E" w:rsidRDefault="00A8742E" w:rsidP="00A8742E">
      <w:pPr>
        <w:rPr>
          <w:rFonts w:ascii="Arial" w:hAnsi="Arial" w:cs="Arial"/>
          <w:sz w:val="24"/>
          <w:szCs w:val="24"/>
        </w:rPr>
      </w:pPr>
    </w:p>
    <w:p w:rsidR="00A8742E" w:rsidRDefault="00A8742E" w:rsidP="00A8742E">
      <w:pPr>
        <w:rPr>
          <w:rFonts w:ascii="Arial" w:hAnsi="Arial" w:cs="Arial"/>
          <w:sz w:val="24"/>
          <w:szCs w:val="24"/>
        </w:rPr>
      </w:pPr>
      <w:r w:rsidRPr="00A8742E">
        <w:rPr>
          <w:rFonts w:ascii="Arial" w:hAnsi="Arial" w:cs="Arial"/>
          <w:sz w:val="24"/>
          <w:szCs w:val="24"/>
        </w:rPr>
        <w:lastRenderedPageBreak/>
        <w:t xml:space="preserve">An example for the values in </w:t>
      </w:r>
      <w:r w:rsidRPr="00A8742E">
        <w:rPr>
          <w:rFonts w:ascii="Arial" w:hAnsi="Arial" w:cs="Arial"/>
          <w:b/>
          <w:sz w:val="24"/>
          <w:szCs w:val="24"/>
        </w:rPr>
        <w:t>Reading 1</w:t>
      </w:r>
      <w:r w:rsidRPr="00A8742E">
        <w:rPr>
          <w:rFonts w:ascii="Arial" w:hAnsi="Arial" w:cs="Arial"/>
          <w:sz w:val="24"/>
          <w:szCs w:val="24"/>
        </w:rPr>
        <w:t xml:space="preserve"> from the table above were derived as follow;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42.00384</w:t>
      </w:r>
      <w:r w:rsidRPr="00A8742E">
        <w:rPr>
          <w:rFonts w:ascii="Arial" w:hAnsi="Arial" w:cs="Arial"/>
          <w:sz w:val="24"/>
          <w:szCs w:val="24"/>
        </w:rPr>
        <w:t xml:space="preserve"> = 4381/10430*100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24.68177</w:t>
      </w:r>
      <w:r w:rsidRPr="00A8742E">
        <w:rPr>
          <w:rFonts w:ascii="Arial" w:hAnsi="Arial" w:cs="Arial"/>
          <w:sz w:val="24"/>
          <w:szCs w:val="24"/>
        </w:rPr>
        <w:t xml:space="preserve"> = (1493/ (10430-4381)*100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12.44513</w:t>
      </w:r>
      <w:r w:rsidRPr="00A8742E">
        <w:rPr>
          <w:rFonts w:ascii="Arial" w:hAnsi="Arial" w:cs="Arial"/>
          <w:sz w:val="24"/>
          <w:szCs w:val="24"/>
        </w:rPr>
        <w:t xml:space="preserve"> = (567/ (10430-(1493+4381))*100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8.723991</w:t>
      </w:r>
      <w:r w:rsidRPr="00A8742E">
        <w:rPr>
          <w:rFonts w:ascii="Arial" w:hAnsi="Arial" w:cs="Arial"/>
          <w:sz w:val="24"/>
          <w:szCs w:val="24"/>
        </w:rPr>
        <w:t xml:space="preserve"> = (348/ (10430 – (4381+1493+567)*100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6.289481</w:t>
      </w:r>
      <w:r w:rsidRPr="00A8742E">
        <w:rPr>
          <w:rFonts w:ascii="Arial" w:hAnsi="Arial" w:cs="Arial"/>
          <w:sz w:val="24"/>
          <w:szCs w:val="24"/>
        </w:rPr>
        <w:t xml:space="preserve"> = (229/ (10430 – (4381+1493+567+348))*100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6.770223</w:t>
      </w:r>
      <w:r w:rsidRPr="00A8742E">
        <w:rPr>
          <w:rFonts w:ascii="Arial" w:hAnsi="Arial" w:cs="Arial"/>
          <w:sz w:val="24"/>
          <w:szCs w:val="24"/>
        </w:rPr>
        <w:t xml:space="preserve"> = (231/ (10430 – (4381+1493+567+348+229))*100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6.130148</w:t>
      </w:r>
      <w:r w:rsidRPr="00A8742E">
        <w:rPr>
          <w:rFonts w:ascii="Arial" w:hAnsi="Arial" w:cs="Arial"/>
          <w:sz w:val="24"/>
          <w:szCs w:val="24"/>
        </w:rPr>
        <w:t xml:space="preserve"> = (195/ (10430 – (4381+1493+567+348+229+231))*100</w:t>
      </w:r>
    </w:p>
    <w:p w:rsidR="00A8742E" w:rsidRPr="00A8742E" w:rsidRDefault="00A8742E" w:rsidP="00A8742E">
      <w:pPr>
        <w:rPr>
          <w:rFonts w:ascii="Arial" w:hAnsi="Arial" w:cs="Arial"/>
          <w:sz w:val="24"/>
          <w:szCs w:val="24"/>
        </w:rPr>
      </w:pPr>
      <w:r w:rsidRPr="00EC0784">
        <w:rPr>
          <w:rFonts w:ascii="Arial" w:hAnsi="Arial" w:cs="Arial"/>
          <w:b/>
          <w:sz w:val="24"/>
          <w:szCs w:val="24"/>
        </w:rPr>
        <w:t>4.688547</w:t>
      </w:r>
      <w:r w:rsidRPr="00A8742E">
        <w:rPr>
          <w:rFonts w:ascii="Arial" w:hAnsi="Arial" w:cs="Arial"/>
          <w:sz w:val="24"/>
          <w:szCs w:val="24"/>
        </w:rPr>
        <w:t xml:space="preserve"> = (140</w:t>
      </w:r>
      <w:proofErr w:type="gramStart"/>
      <w:r w:rsidRPr="00A8742E">
        <w:rPr>
          <w:rFonts w:ascii="Arial" w:hAnsi="Arial" w:cs="Arial"/>
          <w:sz w:val="24"/>
          <w:szCs w:val="24"/>
        </w:rPr>
        <w:t>/(</w:t>
      </w:r>
      <w:proofErr w:type="gramEnd"/>
      <w:r w:rsidRPr="00A8742E">
        <w:rPr>
          <w:rFonts w:ascii="Arial" w:hAnsi="Arial" w:cs="Arial"/>
          <w:sz w:val="24"/>
          <w:szCs w:val="24"/>
        </w:rPr>
        <w:t>10430 – (4381+1493+567+348+229+231+195))*100</w:t>
      </w:r>
    </w:p>
    <w:sectPr w:rsidR="00A8742E" w:rsidRPr="00A8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2E"/>
    <w:rsid w:val="004D41A9"/>
    <w:rsid w:val="00581EBA"/>
    <w:rsid w:val="009B1707"/>
    <w:rsid w:val="00A8742E"/>
    <w:rsid w:val="00DA61B5"/>
    <w:rsid w:val="00E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530C6-C1D1-4876-AE08-70289E4C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7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NSB</cp:lastModifiedBy>
  <cp:revision>3</cp:revision>
  <dcterms:created xsi:type="dcterms:W3CDTF">2016-10-17T02:54:00Z</dcterms:created>
  <dcterms:modified xsi:type="dcterms:W3CDTF">2016-10-17T03:46:00Z</dcterms:modified>
</cp:coreProperties>
</file>