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widowControl/>
        <w:bidi w:val="0"/>
        <w:spacing w:before="240" w:after="24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Title page</w:t>
      </w:r>
    </w:p>
    <w:p>
      <w:pPr>
        <w:pStyle w:val="TextBody"/>
        <w:widowControl/>
        <w:bidi w:val="0"/>
        <w:spacing w:before="240" w:after="240"/>
        <w:ind w:left="0" w:right="0" w:hanging="0"/>
        <w:jc w:val="left"/>
        <w:rPr>
          <w:rFonts w:ascii="Arial" w:hAnsi="Arial"/>
          <w:b/>
          <w:bCs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111111"/>
          <w:spacing w:val="0"/>
          <w:sz w:val="24"/>
          <w:szCs w:val="24"/>
        </w:rPr>
        <w:t>Massage therapy and dry needling improve mouth opening and relieved pain in primary   jaw closure oromandibular dystonia.</w:t>
      </w:r>
    </w:p>
    <w:p>
      <w:pPr>
        <w:pStyle w:val="TextBody"/>
        <w:widowControl/>
        <w:bidi w:val="0"/>
        <w:spacing w:before="240" w:after="240"/>
        <w:ind w:left="0"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Wan Adnan Wan Omar (Wan Omar WA)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  <w:vertAlign w:val="superscript"/>
        </w:rPr>
        <w:t xml:space="preserve">1,2 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position w:val="0"/>
          <w:sz w:val="24"/>
          <w:sz w:val="24"/>
          <w:szCs w:val="24"/>
          <w:vertAlign w:val="baseline"/>
        </w:rPr>
        <w:t xml:space="preserve"> , Nur Liana Abu Bakar (Abu Bakar NL)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  <w:vertAlign w:val="superscript"/>
        </w:rPr>
        <w:t xml:space="preserve">1  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position w:val="0"/>
          <w:sz w:val="24"/>
          <w:sz w:val="24"/>
          <w:szCs w:val="24"/>
          <w:vertAlign w:val="baseline"/>
        </w:rPr>
        <w:t xml:space="preserve">, 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111111"/>
          <w:spacing w:val="0"/>
          <w:position w:val="0"/>
          <w:sz w:val="24"/>
          <w:sz w:val="24"/>
          <w:szCs w:val="24"/>
          <w:vertAlign w:val="baseline"/>
        </w:rPr>
        <w:t>Husnaida Abdul Manan @ Sulong (Abdul Manan H)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  <w:vertAlign w:val="superscript"/>
        </w:rPr>
        <w:t>1,3</w:t>
      </w:r>
    </w:p>
    <w:p>
      <w:pPr>
        <w:pStyle w:val="TextBody"/>
        <w:widowControl/>
        <w:bidi w:val="0"/>
        <w:spacing w:before="240" w:after="240"/>
        <w:ind w:left="0"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Name of department / affiliation of author(s).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 xml:space="preserve">1. Integrative Medicine Unit, Pusat Perubatan USM, Advance Medical and Dental Institute, Universiti Sains Malaysia, 13200 </w:t>
      </w: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  <w:lang w:val="pt-PT"/>
        </w:rPr>
        <w:t>Kepala Batas, Pulau Pinang.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  <w:lang w:val="pt-PT"/>
        </w:rPr>
        <w:t>2. Malay Medicine Department, Universiti Tunku Abdul Rahman T&amp;CM Centre, Jalan Hospital, 31900 Kampar, Perak.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  <w:lang w:val="pt-PT"/>
        </w:rPr>
        <w:t>3. Clinical Medicine Department, Advanced Medical and Dental Institute, Universiti Sains Malaysia, 13200 Kepala Batas, Pulau Pinang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Verdana;Arial;Helvetica;sans-serif" w:hAnsi="Verdana;Arial;Helvetica;sans-serif"/>
          <w:b w:val="false"/>
          <w:i w:val="false"/>
          <w:i w:val="false"/>
          <w:caps w:val="false"/>
          <w:smallCaps w:val="false"/>
          <w:color w:val="111111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 xml:space="preserve">email address of the corresponding author : </w:t>
      </w:r>
      <w:hyperlink r:id="rId2">
        <w:r>
          <w:rPr>
            <w:rStyle w:val="InternetLink"/>
            <w:rFonts w:ascii="Arial" w:hAnsi="Arial"/>
            <w:b w:val="false"/>
            <w:i w:val="false"/>
            <w:caps w:val="false"/>
            <w:smallCaps w:val="false"/>
            <w:color w:val="111111"/>
            <w:spacing w:val="0"/>
            <w:sz w:val="24"/>
            <w:szCs w:val="24"/>
          </w:rPr>
          <w:t>wanadnan@usm.my</w:t>
        </w:r>
      </w:hyperlink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 xml:space="preserve"> , </w:t>
      </w:r>
      <w:hyperlink r:id="rId3">
        <w:r>
          <w:rPr>
            <w:rStyle w:val="InternetLink"/>
            <w:rFonts w:ascii="Arial" w:hAnsi="Arial"/>
            <w:b w:val="false"/>
            <w:i w:val="false"/>
            <w:caps w:val="false"/>
            <w:smallCaps w:val="false"/>
            <w:color w:val="111111"/>
            <w:spacing w:val="0"/>
            <w:sz w:val="24"/>
            <w:szCs w:val="24"/>
          </w:rPr>
          <w:t>drchewan@yahoo.com</w:t>
        </w:r>
      </w:hyperlink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 xml:space="preserve"> </w:t>
      </w:r>
    </w:p>
    <w:p>
      <w:pPr>
        <w:pStyle w:val="TextBody"/>
        <w:widowControl/>
        <w:bidi w:val="0"/>
        <w:spacing w:before="240" w:after="240"/>
        <w:ind w:left="0"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 xml:space="preserve">Running title : </w:t>
      </w:r>
      <w:r>
        <w:rPr>
          <w:rFonts w:ascii="Arial" w:hAnsi="Arial"/>
          <w:b/>
          <w:bCs/>
          <w:i w:val="false"/>
          <w:caps w:val="false"/>
          <w:smallCaps w:val="false"/>
          <w:color w:val="111111"/>
          <w:spacing w:val="0"/>
          <w:sz w:val="24"/>
          <w:szCs w:val="24"/>
        </w:rPr>
        <w:t>Massage therapy and dry needling improve jaw dystonia.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 xml:space="preserve">Type of manuscript : case report. 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 xml:space="preserve">Subject of manuscript : medical. 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Suggestion of at least three potential reviewers :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1. Associate Professor Ed Simor Khan Mor Japar Khan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KPJ Healthcare University, Lot PT 17010 Persiaran Seriemas, Kota Seriemas, 71800 Nilai, Negeri Sembilan.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 xml:space="preserve">Email : </w:t>
      </w:r>
      <w:hyperlink r:id="rId4">
        <w:r>
          <w:rPr>
            <w:rStyle w:val="InternetLink"/>
            <w:rFonts w:ascii="Arial" w:hAnsi="Arial"/>
            <w:sz w:val="24"/>
            <w:szCs w:val="24"/>
          </w:rPr>
          <w:t>doced74@yahoo</w:t>
        </w:r>
      </w:hyperlink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 xml:space="preserve">       Area of expertise: Orthopedic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 xml:space="preserve">2.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Dr. Siti Fadziyah Mohd Asri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Faculty of Medicine School of Basic Medical Sciences Universiti Sultan Zainal Abidin (UNISZA) 20400 Kuala Terengganu.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Email : fadziyahasri@unisza.edu.my       Area of expertise: anatomi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 xml:space="preserve">2.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Dr. Nawal Radhiah Abdul Rahman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Institut Perubatan dan Pergigian Termaju,Universiti Sains Malaysia, Bertam 13200 Kepala Batas,Pulau Pinang, Malaysia</w:t>
      </w:r>
    </w:p>
    <w:p>
      <w:pPr>
        <w:pStyle w:val="TextBody"/>
        <w:widowControl/>
        <w:bidi w:val="0"/>
        <w:spacing w:before="240" w:after="240"/>
        <w:ind w:right="0" w:hanging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Email :  nawalradhiah@usm.my       Area of expertise: oral pathology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MY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MY" w:eastAsia="zh-CN" w:bidi="hi-IN"/>
    </w:rPr>
  </w:style>
  <w:style w:type="character" w:styleId="Strong">
    <w:name w:val="Strong"/>
    <w:qFormat/>
    <w:rPr>
      <w:b/>
      <w:bCs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anadnan@usm.my" TargetMode="External"/><Relationship Id="rId3" Type="http://schemas.openxmlformats.org/officeDocument/2006/relationships/hyperlink" Target="mailto:drchewan@yahoo.com" TargetMode="External"/><Relationship Id="rId4" Type="http://schemas.openxmlformats.org/officeDocument/2006/relationships/hyperlink" Target="mailto:doced74@yahoo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LibreOffice/7.5.3.2$Windows_X86_64 LibreOffice_project/9f56dff12ba03b9acd7730a5a481eea045e468f3</Application>
  <AppVersion>15.0000</AppVersion>
  <Pages>1</Pages>
  <Words>228</Words>
  <Characters>1370</Characters>
  <CharactersWithSpaces>1603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2025-01-10T09:13:45Z</dcterms:created>
  <dc:creator/>
  <dc:description/>
  <dc:language>en-MY</dc:language>
  <cp:lastModifiedBy/>
  <dcterms:modified xsi:type="dcterms:W3CDTF">2025-01-15T08:56:13Z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