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906D4" w14:textId="77777777" w:rsidR="00CF2796" w:rsidRPr="00FB2C2E" w:rsidRDefault="00CF2796" w:rsidP="00CF279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  <w:bookmarkStart w:id="0" w:name="_Hlk42614903"/>
      <w:r w:rsidRPr="00FB2C2E">
        <w:rPr>
          <w:rFonts w:ascii="Arial" w:hAnsi="Arial" w:cs="Arial"/>
          <w:b/>
          <w:bCs/>
          <w:sz w:val="24"/>
          <w:szCs w:val="24"/>
          <w:lang w:val="en-GB"/>
        </w:rPr>
        <w:t>Adherence to anti-hypertensive agents and their associated factors among haemodialysis patients: a cross-sectional study</w:t>
      </w:r>
    </w:p>
    <w:bookmarkEnd w:id="0"/>
    <w:p w14:paraId="7337D907" w14:textId="77777777" w:rsidR="00CF2796" w:rsidRDefault="00CF2796" w:rsidP="00CF2796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  <w:lang w:val="en-GB"/>
        </w:rPr>
      </w:pPr>
    </w:p>
    <w:p w14:paraId="408DDA2E" w14:textId="77777777" w:rsidR="00CF2796" w:rsidRDefault="00CF2796" w:rsidP="00CF2796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  <w:vertAlign w:val="superscript"/>
        </w:rPr>
      </w:pPr>
      <w:r>
        <w:rPr>
          <w:rFonts w:ascii="Arial" w:hAnsi="Arial" w:cs="Arial"/>
          <w:color w:val="000000"/>
          <w:sz w:val="24"/>
          <w:szCs w:val="24"/>
        </w:rPr>
        <w:t>Mustafa S</w:t>
      </w:r>
      <w:r w:rsidRPr="00D018D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A53C8D">
        <w:rPr>
          <w:rFonts w:ascii="Arial" w:hAnsi="Arial" w:cs="Arial"/>
          <w:color w:val="000000"/>
          <w:sz w:val="24"/>
          <w:szCs w:val="24"/>
        </w:rPr>
        <w:t>Mohd</w:t>
      </w:r>
      <w:proofErr w:type="spellEnd"/>
      <w:r w:rsidRPr="00A53C8D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A53C8D">
        <w:rPr>
          <w:rFonts w:ascii="Arial" w:hAnsi="Arial" w:cs="Arial"/>
          <w:color w:val="000000"/>
          <w:sz w:val="24"/>
          <w:szCs w:val="24"/>
        </w:rPr>
        <w:t>Dzulkiflee</w:t>
      </w:r>
      <w:proofErr w:type="spellEnd"/>
      <w:r w:rsidRPr="00A53C8D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SA</w:t>
      </w:r>
      <w:r w:rsidRPr="00D018DA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4B24B2">
        <w:rPr>
          <w:rFonts w:ascii="Arial" w:hAnsi="Arial" w:cs="Arial"/>
          <w:color w:val="000000"/>
          <w:sz w:val="24"/>
          <w:szCs w:val="24"/>
        </w:rPr>
        <w:t>Ibrahim N</w:t>
      </w:r>
      <w:r>
        <w:rPr>
          <w:rFonts w:ascii="Arial" w:hAnsi="Arial" w:cs="Arial"/>
          <w:color w:val="000000"/>
          <w:sz w:val="24"/>
          <w:szCs w:val="24"/>
        </w:rPr>
        <w:t>H</w:t>
      </w:r>
      <w:r w:rsidRPr="00D018D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>
        <w:rPr>
          <w:rFonts w:ascii="Arial" w:hAnsi="Arial" w:cs="Arial"/>
          <w:color w:val="000000"/>
          <w:sz w:val="24"/>
          <w:szCs w:val="24"/>
        </w:rPr>
        <w:t>, Gan SH</w:t>
      </w:r>
      <w:r w:rsidRPr="00D018DA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>
        <w:rPr>
          <w:rFonts w:ascii="Arial" w:hAnsi="Arial" w:cs="Arial"/>
          <w:color w:val="000000"/>
          <w:sz w:val="24"/>
          <w:szCs w:val="24"/>
        </w:rPr>
        <w:t>, Tang SP</w:t>
      </w:r>
      <w:r w:rsidRPr="00D018DA">
        <w:rPr>
          <w:rFonts w:ascii="Arial" w:hAnsi="Arial" w:cs="Arial"/>
          <w:color w:val="000000"/>
          <w:sz w:val="24"/>
          <w:szCs w:val="24"/>
          <w:vertAlign w:val="superscript"/>
        </w:rPr>
        <w:t>4</w:t>
      </w:r>
      <w:r>
        <w:rPr>
          <w:rFonts w:ascii="Arial" w:hAnsi="Arial" w:cs="Arial"/>
          <w:color w:val="000000"/>
          <w:sz w:val="24"/>
          <w:szCs w:val="24"/>
          <w:vertAlign w:val="superscript"/>
        </w:rPr>
        <w:t>*</w:t>
      </w:r>
    </w:p>
    <w:p w14:paraId="1CF7DB46" w14:textId="77777777" w:rsidR="00CF2796" w:rsidRDefault="00CF2796" w:rsidP="00CF2796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BA3C79F" w14:textId="77777777" w:rsidR="00CF2796" w:rsidRPr="00D018DA" w:rsidRDefault="00CF2796" w:rsidP="00CF2796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018DA">
        <w:rPr>
          <w:rFonts w:ascii="Arial" w:hAnsi="Arial" w:cs="Arial"/>
          <w:color w:val="000000"/>
          <w:sz w:val="24"/>
          <w:szCs w:val="24"/>
          <w:vertAlign w:val="superscript"/>
        </w:rPr>
        <w:t>1</w:t>
      </w:r>
      <w:r w:rsidRPr="00D018DA">
        <w:rPr>
          <w:rFonts w:ascii="Arial" w:hAnsi="Arial" w:cs="Arial"/>
          <w:color w:val="000000"/>
          <w:sz w:val="24"/>
          <w:szCs w:val="24"/>
        </w:rPr>
        <w:t>Pharmacy Department, Hospital Raja Perempuan Zainab II, Kota Bharu, Kelantan, Malaysia</w:t>
      </w:r>
    </w:p>
    <w:p w14:paraId="052E0BA3" w14:textId="77777777" w:rsidR="00CF2796" w:rsidRPr="00D018DA" w:rsidRDefault="00CF2796" w:rsidP="00CF2796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018DA">
        <w:rPr>
          <w:rFonts w:ascii="Arial" w:hAnsi="Arial" w:cs="Arial"/>
          <w:color w:val="000000"/>
          <w:sz w:val="24"/>
          <w:szCs w:val="24"/>
          <w:vertAlign w:val="superscript"/>
        </w:rPr>
        <w:t>2</w:t>
      </w:r>
      <w:r w:rsidRPr="00D018DA">
        <w:rPr>
          <w:rFonts w:ascii="Arial" w:hAnsi="Arial" w:cs="Arial"/>
          <w:color w:val="000000"/>
          <w:sz w:val="24"/>
          <w:szCs w:val="24"/>
        </w:rPr>
        <w:t xml:space="preserve">Pharmacy Unit, Hospital </w:t>
      </w:r>
      <w:proofErr w:type="spellStart"/>
      <w:r w:rsidRPr="00D018DA">
        <w:rPr>
          <w:rFonts w:ascii="Arial" w:hAnsi="Arial" w:cs="Arial"/>
          <w:color w:val="000000"/>
          <w:sz w:val="24"/>
          <w:szCs w:val="24"/>
        </w:rPr>
        <w:t>Machang</w:t>
      </w:r>
      <w:proofErr w:type="spellEnd"/>
      <w:r w:rsidRPr="00D018DA"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Pr="00D018DA">
        <w:rPr>
          <w:rFonts w:ascii="Arial" w:hAnsi="Arial" w:cs="Arial"/>
          <w:color w:val="000000"/>
          <w:sz w:val="24"/>
          <w:szCs w:val="24"/>
        </w:rPr>
        <w:t>Machang</w:t>
      </w:r>
      <w:proofErr w:type="spellEnd"/>
      <w:r w:rsidRPr="00D018DA">
        <w:rPr>
          <w:rFonts w:ascii="Arial" w:hAnsi="Arial" w:cs="Arial"/>
          <w:color w:val="000000"/>
          <w:sz w:val="24"/>
          <w:szCs w:val="24"/>
        </w:rPr>
        <w:t>, Kelantan, Malaysia</w:t>
      </w:r>
    </w:p>
    <w:p w14:paraId="52811CD8" w14:textId="77777777" w:rsidR="00CF2796" w:rsidRDefault="00CF2796" w:rsidP="00CF2796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018DA">
        <w:rPr>
          <w:rFonts w:ascii="Arial" w:hAnsi="Arial" w:cs="Arial"/>
          <w:color w:val="000000"/>
          <w:sz w:val="24"/>
          <w:szCs w:val="24"/>
          <w:vertAlign w:val="superscript"/>
        </w:rPr>
        <w:t>3</w:t>
      </w:r>
      <w:r w:rsidRPr="007522BC">
        <w:rPr>
          <w:rFonts w:ascii="Arial" w:hAnsi="Arial" w:cs="Arial"/>
          <w:color w:val="000000"/>
          <w:sz w:val="24"/>
          <w:szCs w:val="24"/>
        </w:rPr>
        <w:t>School of Pharmacy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Pr="007522BC">
        <w:rPr>
          <w:rFonts w:ascii="Arial" w:hAnsi="Arial" w:cs="Arial"/>
          <w:color w:val="000000"/>
          <w:sz w:val="24"/>
          <w:szCs w:val="24"/>
        </w:rPr>
        <w:t>Monash University Malaysia,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522BC">
        <w:rPr>
          <w:rFonts w:ascii="Arial" w:hAnsi="Arial" w:cs="Arial"/>
          <w:color w:val="000000"/>
          <w:sz w:val="24"/>
          <w:szCs w:val="24"/>
        </w:rPr>
        <w:t>Bandar Sunway, Selangor,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Pr="007522BC">
        <w:rPr>
          <w:rFonts w:ascii="Arial" w:hAnsi="Arial" w:cs="Arial"/>
          <w:color w:val="000000"/>
          <w:sz w:val="24"/>
          <w:szCs w:val="24"/>
        </w:rPr>
        <w:t>Malaysia.</w:t>
      </w:r>
    </w:p>
    <w:p w14:paraId="3E3C5FE3" w14:textId="77777777" w:rsidR="00CF2796" w:rsidRDefault="00CF2796" w:rsidP="00CF2796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956166">
        <w:rPr>
          <w:rFonts w:ascii="Arial" w:hAnsi="Arial" w:cs="Arial"/>
          <w:color w:val="000000"/>
          <w:sz w:val="24"/>
          <w:szCs w:val="24"/>
          <w:vertAlign w:val="superscript"/>
        </w:rPr>
        <w:t>4</w:t>
      </w:r>
      <w:r w:rsidRPr="00D018DA">
        <w:rPr>
          <w:rFonts w:ascii="Arial" w:hAnsi="Arial" w:cs="Arial"/>
          <w:color w:val="000000"/>
          <w:sz w:val="24"/>
          <w:szCs w:val="24"/>
        </w:rPr>
        <w:t xml:space="preserve">Department of Pharmacology, School of Medical Sciences, Health Campus, </w:t>
      </w:r>
      <w:proofErr w:type="spellStart"/>
      <w:r w:rsidRPr="00D018DA">
        <w:rPr>
          <w:rFonts w:ascii="Arial" w:hAnsi="Arial" w:cs="Arial"/>
          <w:color w:val="000000"/>
          <w:sz w:val="24"/>
          <w:szCs w:val="24"/>
        </w:rPr>
        <w:t>Universiti</w:t>
      </w:r>
      <w:proofErr w:type="spellEnd"/>
      <w:r w:rsidRPr="00D018D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018DA">
        <w:rPr>
          <w:rFonts w:ascii="Arial" w:hAnsi="Arial" w:cs="Arial"/>
          <w:color w:val="000000"/>
          <w:sz w:val="24"/>
          <w:szCs w:val="24"/>
        </w:rPr>
        <w:t>Sains</w:t>
      </w:r>
      <w:proofErr w:type="spellEnd"/>
      <w:r w:rsidRPr="00D018DA">
        <w:rPr>
          <w:rFonts w:ascii="Arial" w:hAnsi="Arial" w:cs="Arial"/>
          <w:color w:val="000000"/>
          <w:sz w:val="24"/>
          <w:szCs w:val="24"/>
        </w:rPr>
        <w:t xml:space="preserve"> Malaysia, Kubang </w:t>
      </w:r>
      <w:proofErr w:type="spellStart"/>
      <w:r w:rsidRPr="00D018DA">
        <w:rPr>
          <w:rFonts w:ascii="Arial" w:hAnsi="Arial" w:cs="Arial"/>
          <w:color w:val="000000"/>
          <w:sz w:val="24"/>
          <w:szCs w:val="24"/>
        </w:rPr>
        <w:t>Kerian</w:t>
      </w:r>
      <w:proofErr w:type="spellEnd"/>
      <w:r w:rsidRPr="00D018DA">
        <w:rPr>
          <w:rFonts w:ascii="Arial" w:hAnsi="Arial" w:cs="Arial"/>
          <w:color w:val="000000"/>
          <w:sz w:val="24"/>
          <w:szCs w:val="24"/>
        </w:rPr>
        <w:t>, Kelantan, Malaysia</w:t>
      </w:r>
    </w:p>
    <w:p w14:paraId="2D376401" w14:textId="77777777" w:rsidR="00CF2796" w:rsidRDefault="00CF2796" w:rsidP="00CF2796">
      <w:pPr>
        <w:spacing w:after="0" w:line="48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043A5A" w14:textId="77777777" w:rsidR="00CF2796" w:rsidRPr="003F1407" w:rsidRDefault="00CF2796" w:rsidP="00CF2796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3F1407">
        <w:rPr>
          <w:rFonts w:ascii="Arial" w:hAnsi="Arial" w:cs="Arial"/>
          <w:sz w:val="24"/>
          <w:szCs w:val="24"/>
        </w:rPr>
        <w:t>*</w:t>
      </w:r>
      <w:r w:rsidRPr="003F1407">
        <w:rPr>
          <w:rFonts w:ascii="Arial" w:hAnsi="Arial" w:cs="Arial"/>
          <w:b/>
          <w:bCs/>
          <w:i/>
          <w:iCs/>
          <w:sz w:val="24"/>
          <w:szCs w:val="24"/>
        </w:rPr>
        <w:t>Corresponding author:</w:t>
      </w:r>
    </w:p>
    <w:p w14:paraId="5A3F6D2E" w14:textId="77777777" w:rsidR="00CF2796" w:rsidRPr="003F1407" w:rsidRDefault="00CF2796" w:rsidP="00CF27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Tang Suk Peng</w:t>
      </w:r>
      <w:r w:rsidRPr="003F1407">
        <w:rPr>
          <w:rFonts w:ascii="Arial" w:hAnsi="Arial" w:cs="Arial"/>
          <w:sz w:val="24"/>
          <w:szCs w:val="24"/>
        </w:rPr>
        <w:t xml:space="preserve">, Department of Pharmacology, School of Medical Sciences, Health Campus, </w:t>
      </w:r>
      <w:proofErr w:type="spellStart"/>
      <w:r w:rsidRPr="003F1407">
        <w:rPr>
          <w:rFonts w:ascii="Arial" w:hAnsi="Arial" w:cs="Arial"/>
          <w:sz w:val="24"/>
          <w:szCs w:val="24"/>
        </w:rPr>
        <w:t>Universiti</w:t>
      </w:r>
      <w:proofErr w:type="spellEnd"/>
      <w:r w:rsidRPr="003F140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F1407">
        <w:rPr>
          <w:rFonts w:ascii="Arial" w:hAnsi="Arial" w:cs="Arial"/>
          <w:sz w:val="24"/>
          <w:szCs w:val="24"/>
        </w:rPr>
        <w:t>Sains</w:t>
      </w:r>
      <w:proofErr w:type="spellEnd"/>
      <w:r w:rsidRPr="003F1407">
        <w:rPr>
          <w:rFonts w:ascii="Arial" w:hAnsi="Arial" w:cs="Arial"/>
          <w:sz w:val="24"/>
          <w:szCs w:val="24"/>
        </w:rPr>
        <w:t xml:space="preserve"> Malaysia, 16150 Kubang </w:t>
      </w:r>
      <w:proofErr w:type="spellStart"/>
      <w:r w:rsidRPr="003F1407">
        <w:rPr>
          <w:rFonts w:ascii="Arial" w:hAnsi="Arial" w:cs="Arial"/>
          <w:sz w:val="24"/>
          <w:szCs w:val="24"/>
        </w:rPr>
        <w:t>Kerian</w:t>
      </w:r>
      <w:proofErr w:type="spellEnd"/>
      <w:r w:rsidRPr="003F1407">
        <w:rPr>
          <w:rFonts w:ascii="Arial" w:hAnsi="Arial" w:cs="Arial"/>
          <w:sz w:val="24"/>
          <w:szCs w:val="24"/>
        </w:rPr>
        <w:t xml:space="preserve">, Kelantan, Malaysia.  </w:t>
      </w:r>
    </w:p>
    <w:p w14:paraId="4E4C596C" w14:textId="77777777" w:rsidR="00CF2796" w:rsidRDefault="00CF2796" w:rsidP="00CF27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F1407">
        <w:rPr>
          <w:rFonts w:ascii="Arial" w:hAnsi="Arial" w:cs="Arial"/>
          <w:sz w:val="24"/>
          <w:szCs w:val="24"/>
        </w:rPr>
        <w:t>Phone number: (+60)9-7676128; E-mail: sukpeng@usm.my</w:t>
      </w:r>
    </w:p>
    <w:p w14:paraId="620F6AA9" w14:textId="77777777" w:rsidR="00CF2796" w:rsidRDefault="00CF2796" w:rsidP="00CF27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47BBADA" w14:textId="77777777" w:rsidR="00CF2796" w:rsidRDefault="00CF2796" w:rsidP="00CF27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17F9">
        <w:rPr>
          <w:rFonts w:ascii="Arial" w:hAnsi="Arial" w:cs="Arial"/>
          <w:b/>
          <w:bCs/>
          <w:sz w:val="24"/>
          <w:szCs w:val="24"/>
        </w:rPr>
        <w:t>Running title:</w:t>
      </w:r>
      <w:r>
        <w:rPr>
          <w:rFonts w:ascii="Arial" w:hAnsi="Arial" w:cs="Arial"/>
          <w:sz w:val="24"/>
          <w:szCs w:val="24"/>
        </w:rPr>
        <w:t xml:space="preserve"> </w:t>
      </w:r>
      <w:r w:rsidRPr="006517F9">
        <w:rPr>
          <w:rFonts w:ascii="Arial" w:hAnsi="Arial" w:cs="Arial"/>
          <w:sz w:val="24"/>
          <w:szCs w:val="24"/>
        </w:rPr>
        <w:t xml:space="preserve">Anti-hypertensives’ adherence among </w:t>
      </w:r>
      <w:proofErr w:type="spellStart"/>
      <w:r w:rsidRPr="006517F9">
        <w:rPr>
          <w:rFonts w:ascii="Arial" w:hAnsi="Arial" w:cs="Arial"/>
          <w:sz w:val="24"/>
          <w:szCs w:val="24"/>
        </w:rPr>
        <w:t>haemodialysis</w:t>
      </w:r>
      <w:proofErr w:type="spellEnd"/>
      <w:r w:rsidRPr="006517F9">
        <w:rPr>
          <w:rFonts w:ascii="Arial" w:hAnsi="Arial" w:cs="Arial"/>
          <w:sz w:val="24"/>
          <w:szCs w:val="24"/>
        </w:rPr>
        <w:t xml:space="preserve"> patients</w:t>
      </w:r>
    </w:p>
    <w:p w14:paraId="19BBEE6D" w14:textId="77777777" w:rsidR="00CF2796" w:rsidRDefault="00CF2796" w:rsidP="00CF27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17F9">
        <w:rPr>
          <w:rFonts w:ascii="Arial" w:hAnsi="Arial" w:cs="Arial"/>
          <w:b/>
          <w:bCs/>
          <w:sz w:val="24"/>
          <w:szCs w:val="24"/>
        </w:rPr>
        <w:t>Type of manuscript:</w:t>
      </w:r>
      <w:r>
        <w:rPr>
          <w:rFonts w:ascii="Arial" w:hAnsi="Arial" w:cs="Arial"/>
          <w:sz w:val="24"/>
          <w:szCs w:val="24"/>
        </w:rPr>
        <w:t xml:space="preserve"> Original article</w:t>
      </w:r>
    </w:p>
    <w:p w14:paraId="59B68C09" w14:textId="77777777" w:rsidR="00CF2796" w:rsidRPr="003F1407" w:rsidRDefault="00CF2796" w:rsidP="00CF279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B286F">
        <w:rPr>
          <w:rFonts w:ascii="Arial" w:hAnsi="Arial" w:cs="Arial"/>
          <w:b/>
          <w:bCs/>
          <w:sz w:val="24"/>
          <w:szCs w:val="24"/>
        </w:rPr>
        <w:t>Subject of manuscript:</w:t>
      </w:r>
      <w:r>
        <w:rPr>
          <w:rFonts w:ascii="Arial" w:hAnsi="Arial" w:cs="Arial"/>
          <w:sz w:val="24"/>
          <w:szCs w:val="24"/>
        </w:rPr>
        <w:t xml:space="preserve"> Pharmaceutical science</w:t>
      </w:r>
    </w:p>
    <w:p w14:paraId="43B8A5D7" w14:textId="5CD24653" w:rsidR="00865083" w:rsidRPr="00265CFC" w:rsidRDefault="00865083" w:rsidP="00265CFC"/>
    <w:sectPr w:rsidR="00865083" w:rsidRPr="00265CFC" w:rsidSect="00D04E71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66F5F" w14:textId="77777777" w:rsidR="00AA5386" w:rsidRDefault="00AA5386" w:rsidP="00480CD6">
      <w:pPr>
        <w:spacing w:after="0" w:line="240" w:lineRule="auto"/>
      </w:pPr>
      <w:r>
        <w:separator/>
      </w:r>
    </w:p>
  </w:endnote>
  <w:endnote w:type="continuationSeparator" w:id="0">
    <w:p w14:paraId="04F7BA28" w14:textId="77777777" w:rsidR="00AA5386" w:rsidRDefault="00AA5386" w:rsidP="00480C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0468E6" w14:textId="77777777" w:rsidR="00AA5386" w:rsidRDefault="00AA5386" w:rsidP="00480CD6">
      <w:pPr>
        <w:spacing w:after="0" w:line="240" w:lineRule="auto"/>
      </w:pPr>
      <w:r>
        <w:separator/>
      </w:r>
    </w:p>
  </w:footnote>
  <w:footnote w:type="continuationSeparator" w:id="0">
    <w:p w14:paraId="4F449EC3" w14:textId="77777777" w:rsidR="00AA5386" w:rsidRDefault="00AA5386" w:rsidP="00480C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FA4115"/>
    <w:multiLevelType w:val="hybridMultilevel"/>
    <w:tmpl w:val="AB2C3C0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CD6"/>
    <w:rsid w:val="00056A38"/>
    <w:rsid w:val="000B0078"/>
    <w:rsid w:val="000D4056"/>
    <w:rsid w:val="00107D33"/>
    <w:rsid w:val="00133AC3"/>
    <w:rsid w:val="001D7923"/>
    <w:rsid w:val="00212966"/>
    <w:rsid w:val="00244D10"/>
    <w:rsid w:val="00265CFC"/>
    <w:rsid w:val="002A79DE"/>
    <w:rsid w:val="002C076F"/>
    <w:rsid w:val="002E25E7"/>
    <w:rsid w:val="0039056D"/>
    <w:rsid w:val="003E2B76"/>
    <w:rsid w:val="003F2924"/>
    <w:rsid w:val="00407ED0"/>
    <w:rsid w:val="004168D8"/>
    <w:rsid w:val="00433BE3"/>
    <w:rsid w:val="004348DB"/>
    <w:rsid w:val="00465956"/>
    <w:rsid w:val="00480CD6"/>
    <w:rsid w:val="004B0C2B"/>
    <w:rsid w:val="004C6FA1"/>
    <w:rsid w:val="00511F43"/>
    <w:rsid w:val="005423BA"/>
    <w:rsid w:val="0057079F"/>
    <w:rsid w:val="00572DE5"/>
    <w:rsid w:val="005B07EE"/>
    <w:rsid w:val="005C7886"/>
    <w:rsid w:val="00647C4F"/>
    <w:rsid w:val="00653E93"/>
    <w:rsid w:val="006932E4"/>
    <w:rsid w:val="006C7C3A"/>
    <w:rsid w:val="006D0698"/>
    <w:rsid w:val="006D78FB"/>
    <w:rsid w:val="00701568"/>
    <w:rsid w:val="00724E64"/>
    <w:rsid w:val="007D045A"/>
    <w:rsid w:val="007F5526"/>
    <w:rsid w:val="00865083"/>
    <w:rsid w:val="00890D7C"/>
    <w:rsid w:val="009326B0"/>
    <w:rsid w:val="00964390"/>
    <w:rsid w:val="00A13B29"/>
    <w:rsid w:val="00A37213"/>
    <w:rsid w:val="00A60BC9"/>
    <w:rsid w:val="00A863CD"/>
    <w:rsid w:val="00AA5386"/>
    <w:rsid w:val="00AD62D6"/>
    <w:rsid w:val="00AF0212"/>
    <w:rsid w:val="00B10F82"/>
    <w:rsid w:val="00B36D88"/>
    <w:rsid w:val="00B61E64"/>
    <w:rsid w:val="00C17111"/>
    <w:rsid w:val="00C52CFB"/>
    <w:rsid w:val="00C70F2E"/>
    <w:rsid w:val="00C74BDD"/>
    <w:rsid w:val="00C76678"/>
    <w:rsid w:val="00C83073"/>
    <w:rsid w:val="00C871B6"/>
    <w:rsid w:val="00C94073"/>
    <w:rsid w:val="00CA6978"/>
    <w:rsid w:val="00CB1A47"/>
    <w:rsid w:val="00CE5621"/>
    <w:rsid w:val="00CF02BE"/>
    <w:rsid w:val="00CF1329"/>
    <w:rsid w:val="00CF2796"/>
    <w:rsid w:val="00D04E71"/>
    <w:rsid w:val="00D315A3"/>
    <w:rsid w:val="00D34735"/>
    <w:rsid w:val="00D539D1"/>
    <w:rsid w:val="00D91839"/>
    <w:rsid w:val="00DC58C5"/>
    <w:rsid w:val="00DC6D98"/>
    <w:rsid w:val="00E26BBF"/>
    <w:rsid w:val="00E93CFA"/>
    <w:rsid w:val="00EA2AFC"/>
    <w:rsid w:val="00EF38DD"/>
    <w:rsid w:val="00F2418D"/>
    <w:rsid w:val="00F3594C"/>
    <w:rsid w:val="00F524E8"/>
    <w:rsid w:val="00F82578"/>
    <w:rsid w:val="00F9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FA6EE2C"/>
  <w15:chartTrackingRefBased/>
  <w15:docId w15:val="{B8C9B0F0-1323-4943-9772-99BB08C7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CD6"/>
  </w:style>
  <w:style w:type="paragraph" w:styleId="Footer">
    <w:name w:val="footer"/>
    <w:basedOn w:val="Normal"/>
    <w:link w:val="FooterChar"/>
    <w:uiPriority w:val="99"/>
    <w:unhideWhenUsed/>
    <w:rsid w:val="00480C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CD6"/>
  </w:style>
  <w:style w:type="character" w:styleId="LineNumber">
    <w:name w:val="line number"/>
    <w:basedOn w:val="DefaultParagraphFont"/>
    <w:uiPriority w:val="99"/>
    <w:semiHidden/>
    <w:unhideWhenUsed/>
    <w:rsid w:val="00480CD6"/>
  </w:style>
  <w:style w:type="paragraph" w:styleId="BalloonText">
    <w:name w:val="Balloon Text"/>
    <w:basedOn w:val="Normal"/>
    <w:link w:val="BalloonTextChar"/>
    <w:uiPriority w:val="99"/>
    <w:semiHidden/>
    <w:unhideWhenUsed/>
    <w:rsid w:val="00244D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D1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44D1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rsid w:val="00D91839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D918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5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jayjayPK</dc:creator>
  <cp:keywords/>
  <dc:description/>
  <cp:lastModifiedBy>Tang Suk Peng</cp:lastModifiedBy>
  <cp:revision>60</cp:revision>
  <cp:lastPrinted>2018-02-23T03:13:00Z</cp:lastPrinted>
  <dcterms:created xsi:type="dcterms:W3CDTF">2020-06-02T01:07:00Z</dcterms:created>
  <dcterms:modified xsi:type="dcterms:W3CDTF">2021-03-08T02:27:00Z</dcterms:modified>
</cp:coreProperties>
</file>