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263" w:rsidRPr="00796C5B" w:rsidRDefault="00096314" w:rsidP="002A3263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Supplementary</w:t>
      </w:r>
      <w:bookmarkStart w:id="0" w:name="_GoBack"/>
      <w:bookmarkEnd w:id="0"/>
      <w:r w:rsidR="002A3263" w:rsidRPr="00796C5B">
        <w:rPr>
          <w:rFonts w:ascii="Times New Roman" w:hAnsi="Times New Roman" w:cs="Times New Roman"/>
          <w:b/>
          <w:bCs/>
          <w:sz w:val="32"/>
          <w:szCs w:val="32"/>
        </w:rPr>
        <w:t xml:space="preserve"> Data</w:t>
      </w:r>
    </w:p>
    <w:p w:rsidR="002A3263" w:rsidRDefault="002A3263" w:rsidP="002A326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A3263" w:rsidRPr="00796C5B" w:rsidRDefault="00796C5B" w:rsidP="002A326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C5B">
        <w:rPr>
          <w:rFonts w:ascii="Times New Roman" w:hAnsi="Times New Roman" w:cs="Times New Roman"/>
          <w:b/>
          <w:bCs/>
          <w:sz w:val="24"/>
          <w:szCs w:val="24"/>
        </w:rPr>
        <w:t xml:space="preserve">A: </w:t>
      </w:r>
      <w:r w:rsidR="00DB58C9">
        <w:rPr>
          <w:rFonts w:ascii="Times New Roman" w:hAnsi="Times New Roman" w:cs="Times New Roman"/>
          <w:b/>
          <w:bCs/>
          <w:sz w:val="24"/>
          <w:szCs w:val="24"/>
        </w:rPr>
        <w:t xml:space="preserve">Raw data of </w:t>
      </w:r>
      <w:r w:rsidR="002A3263" w:rsidRPr="00796C5B">
        <w:rPr>
          <w:rFonts w:ascii="Times New Roman" w:hAnsi="Times New Roman" w:cs="Times New Roman"/>
          <w:b/>
          <w:bCs/>
          <w:sz w:val="24"/>
          <w:szCs w:val="24"/>
        </w:rPr>
        <w:t>Mortality rate</w:t>
      </w:r>
    </w:p>
    <w:p w:rsidR="00A254A4" w:rsidRDefault="00A254A4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 hours post fertilization</w:t>
      </w:r>
      <w:r w:rsidR="00C2177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21770">
        <w:rPr>
          <w:rFonts w:ascii="Times New Roman" w:hAnsi="Times New Roman" w:cs="Times New Roman"/>
          <w:sz w:val="24"/>
          <w:szCs w:val="24"/>
        </w:rPr>
        <w:t>hpf</w:t>
      </w:r>
      <w:proofErr w:type="spellEnd"/>
      <w:r w:rsidR="00C21770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4644"/>
        <w:gridCol w:w="4644"/>
      </w:tblGrid>
      <w:tr w:rsidR="00C21770" w:rsidTr="00796C5B">
        <w:trPr>
          <w:trHeight w:val="356"/>
        </w:trPr>
        <w:tc>
          <w:tcPr>
            <w:tcW w:w="4644" w:type="dxa"/>
          </w:tcPr>
          <w:p w:rsidR="00C21770" w:rsidRPr="00C21770" w:rsidRDefault="00C21770" w:rsidP="002A3263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17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Conc. (mg/L)</w:t>
            </w:r>
          </w:p>
        </w:tc>
        <w:tc>
          <w:tcPr>
            <w:tcW w:w="4644" w:type="dxa"/>
          </w:tcPr>
          <w:p w:rsidR="00C21770" w:rsidRPr="00C21770" w:rsidRDefault="00C21770" w:rsidP="002A3263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17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Mortality Percentage (%)</w:t>
            </w:r>
          </w:p>
        </w:tc>
      </w:tr>
      <w:tr w:rsidR="00C21770" w:rsidTr="00796C5B">
        <w:trPr>
          <w:trHeight w:val="356"/>
        </w:trPr>
        <w:tc>
          <w:tcPr>
            <w:tcW w:w="4644" w:type="dxa"/>
          </w:tcPr>
          <w:p w:rsidR="00C21770" w:rsidRDefault="00C21770" w:rsidP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53.125</w:t>
            </w:r>
          </w:p>
        </w:tc>
        <w:tc>
          <w:tcPr>
            <w:tcW w:w="4644" w:type="dxa"/>
          </w:tcPr>
          <w:p w:rsidR="00C21770" w:rsidRDefault="00C21770" w:rsidP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6.67</w:t>
            </w:r>
          </w:p>
        </w:tc>
      </w:tr>
      <w:tr w:rsidR="00C21770" w:rsidTr="00796C5B">
        <w:trPr>
          <w:trHeight w:val="369"/>
        </w:trPr>
        <w:tc>
          <w:tcPr>
            <w:tcW w:w="4644" w:type="dxa"/>
          </w:tcPr>
          <w:p w:rsidR="00C21770" w:rsidRDefault="00C21770" w:rsidP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106.25</w:t>
            </w:r>
          </w:p>
        </w:tc>
        <w:tc>
          <w:tcPr>
            <w:tcW w:w="4644" w:type="dxa"/>
          </w:tcPr>
          <w:p w:rsidR="00C21770" w:rsidRDefault="00C21770" w:rsidP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11.67</w:t>
            </w:r>
          </w:p>
        </w:tc>
      </w:tr>
      <w:tr w:rsidR="00C21770" w:rsidTr="00796C5B">
        <w:trPr>
          <w:trHeight w:val="356"/>
        </w:trPr>
        <w:tc>
          <w:tcPr>
            <w:tcW w:w="4644" w:type="dxa"/>
          </w:tcPr>
          <w:p w:rsidR="00C21770" w:rsidRDefault="00C21770" w:rsidP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4644" w:type="dxa"/>
          </w:tcPr>
          <w:p w:rsidR="00C21770" w:rsidRDefault="00C21770" w:rsidP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13.33</w:t>
            </w:r>
          </w:p>
        </w:tc>
      </w:tr>
      <w:tr w:rsidR="00C21770" w:rsidTr="00796C5B">
        <w:trPr>
          <w:trHeight w:val="356"/>
        </w:trPr>
        <w:tc>
          <w:tcPr>
            <w:tcW w:w="4644" w:type="dxa"/>
          </w:tcPr>
          <w:p w:rsidR="00C21770" w:rsidRDefault="00C21770" w:rsidP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4644" w:type="dxa"/>
          </w:tcPr>
          <w:p w:rsidR="00C21770" w:rsidRDefault="00C21770" w:rsidP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20.00</w:t>
            </w:r>
          </w:p>
        </w:tc>
      </w:tr>
      <w:tr w:rsidR="00C21770" w:rsidTr="00796C5B">
        <w:trPr>
          <w:trHeight w:val="369"/>
        </w:trPr>
        <w:tc>
          <w:tcPr>
            <w:tcW w:w="4644" w:type="dxa"/>
          </w:tcPr>
          <w:p w:rsidR="00C21770" w:rsidRDefault="00C21770" w:rsidP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4644" w:type="dxa"/>
          </w:tcPr>
          <w:p w:rsidR="00C21770" w:rsidRDefault="00C21770" w:rsidP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</w:tr>
      <w:tr w:rsidR="00C21770" w:rsidTr="00796C5B">
        <w:trPr>
          <w:trHeight w:val="356"/>
        </w:trPr>
        <w:tc>
          <w:tcPr>
            <w:tcW w:w="4644" w:type="dxa"/>
          </w:tcPr>
          <w:p w:rsidR="00C21770" w:rsidRDefault="00C21770" w:rsidP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</w:tc>
        <w:tc>
          <w:tcPr>
            <w:tcW w:w="4644" w:type="dxa"/>
          </w:tcPr>
          <w:p w:rsidR="00C21770" w:rsidRDefault="00C21770" w:rsidP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28.33</w:t>
            </w:r>
          </w:p>
        </w:tc>
      </w:tr>
      <w:tr w:rsidR="00C21770" w:rsidTr="00796C5B">
        <w:trPr>
          <w:trHeight w:val="356"/>
        </w:trPr>
        <w:tc>
          <w:tcPr>
            <w:tcW w:w="4644" w:type="dxa"/>
          </w:tcPr>
          <w:p w:rsidR="00C21770" w:rsidRDefault="00C21770" w:rsidP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3,4-DCA</w:t>
            </w:r>
          </w:p>
        </w:tc>
        <w:tc>
          <w:tcPr>
            <w:tcW w:w="4644" w:type="dxa"/>
          </w:tcPr>
          <w:p w:rsidR="00C21770" w:rsidRDefault="00C21770" w:rsidP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796C5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C21770" w:rsidTr="00796C5B">
        <w:trPr>
          <w:trHeight w:val="356"/>
        </w:trPr>
        <w:tc>
          <w:tcPr>
            <w:tcW w:w="4644" w:type="dxa"/>
          </w:tcPr>
          <w:p w:rsidR="00C21770" w:rsidRDefault="00C21770" w:rsidP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Negative control</w:t>
            </w:r>
          </w:p>
        </w:tc>
        <w:tc>
          <w:tcPr>
            <w:tcW w:w="4644" w:type="dxa"/>
          </w:tcPr>
          <w:p w:rsidR="00C21770" w:rsidRDefault="00C21770" w:rsidP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96C5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C21770" w:rsidTr="00796C5B">
        <w:trPr>
          <w:trHeight w:val="67"/>
        </w:trPr>
        <w:tc>
          <w:tcPr>
            <w:tcW w:w="4644" w:type="dxa"/>
          </w:tcPr>
          <w:p w:rsidR="00C21770" w:rsidRDefault="00C21770" w:rsidP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Solvent control (0.1% DMSO)</w:t>
            </w:r>
          </w:p>
        </w:tc>
        <w:tc>
          <w:tcPr>
            <w:tcW w:w="4644" w:type="dxa"/>
          </w:tcPr>
          <w:p w:rsidR="00C21770" w:rsidRDefault="00C21770" w:rsidP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96C5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</w:tbl>
    <w:p w:rsidR="00A254A4" w:rsidRDefault="00A254A4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21770" w:rsidRDefault="00C21770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48 hours post fertilization (</w:t>
      </w:r>
      <w:proofErr w:type="spellStart"/>
      <w:r>
        <w:rPr>
          <w:rFonts w:ascii="Times New Roman" w:hAnsi="Times New Roman" w:cs="Times New Roman"/>
          <w:sz w:val="24"/>
          <w:szCs w:val="24"/>
        </w:rPr>
        <w:t>hpf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C21770" w:rsidTr="00F345EF">
        <w:tc>
          <w:tcPr>
            <w:tcW w:w="4621" w:type="dxa"/>
          </w:tcPr>
          <w:p w:rsidR="00C21770" w:rsidRP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17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Conc. (mg/L)</w:t>
            </w:r>
          </w:p>
        </w:tc>
        <w:tc>
          <w:tcPr>
            <w:tcW w:w="4621" w:type="dxa"/>
          </w:tcPr>
          <w:p w:rsidR="00C21770" w:rsidRP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17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Mortality Percentage (%)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53.125</w:t>
            </w:r>
          </w:p>
        </w:tc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6.67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106.25</w:t>
            </w:r>
          </w:p>
        </w:tc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11.67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13.33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96C5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18.33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</w:tc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796C5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3,4-DCA</w:t>
            </w:r>
          </w:p>
        </w:tc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796C5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Negative control</w:t>
            </w:r>
          </w:p>
        </w:tc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96C5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Solvent control (0.1% DMSO)</w:t>
            </w:r>
          </w:p>
        </w:tc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96C5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</w:tbl>
    <w:p w:rsidR="00C21770" w:rsidRDefault="00C21770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21770" w:rsidRDefault="00C21770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21770" w:rsidRDefault="00C21770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21770" w:rsidRDefault="00C21770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72 hours post fertilization (</w:t>
      </w:r>
      <w:proofErr w:type="spellStart"/>
      <w:r>
        <w:rPr>
          <w:rFonts w:ascii="Times New Roman" w:hAnsi="Times New Roman" w:cs="Times New Roman"/>
          <w:sz w:val="24"/>
          <w:szCs w:val="24"/>
        </w:rPr>
        <w:t>hpf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C21770" w:rsidTr="00F345EF">
        <w:tc>
          <w:tcPr>
            <w:tcW w:w="4621" w:type="dxa"/>
          </w:tcPr>
          <w:p w:rsidR="00C21770" w:rsidRP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17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Conc. (mg/L)</w:t>
            </w:r>
          </w:p>
        </w:tc>
        <w:tc>
          <w:tcPr>
            <w:tcW w:w="4621" w:type="dxa"/>
          </w:tcPr>
          <w:p w:rsidR="00C21770" w:rsidRP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17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Mortality Percentage (%)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53.125</w:t>
            </w:r>
          </w:p>
        </w:tc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6.67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106.25</w:t>
            </w:r>
          </w:p>
        </w:tc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11.67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13.33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21.67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31.67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</w:tc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90.00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3,4-DCA</w:t>
            </w:r>
          </w:p>
        </w:tc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100.00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Negative control</w:t>
            </w:r>
          </w:p>
        </w:tc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Solvent control (0.1% DMSO)</w:t>
            </w:r>
          </w:p>
        </w:tc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</w:tr>
    </w:tbl>
    <w:p w:rsidR="00C21770" w:rsidRDefault="00C21770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21770" w:rsidRDefault="00C21770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96 hours post fertilization (</w:t>
      </w:r>
      <w:proofErr w:type="spellStart"/>
      <w:r>
        <w:rPr>
          <w:rFonts w:ascii="Times New Roman" w:hAnsi="Times New Roman" w:cs="Times New Roman"/>
          <w:sz w:val="24"/>
          <w:szCs w:val="24"/>
        </w:rPr>
        <w:t>hpf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C21770" w:rsidTr="00F345EF">
        <w:tc>
          <w:tcPr>
            <w:tcW w:w="4621" w:type="dxa"/>
          </w:tcPr>
          <w:p w:rsidR="00C21770" w:rsidRP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17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Conc. (mg/L)</w:t>
            </w:r>
          </w:p>
        </w:tc>
        <w:tc>
          <w:tcPr>
            <w:tcW w:w="4621" w:type="dxa"/>
          </w:tcPr>
          <w:p w:rsidR="00C21770" w:rsidRP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17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Mortality Percentage (%)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53.125</w:t>
            </w:r>
          </w:p>
        </w:tc>
        <w:tc>
          <w:tcPr>
            <w:tcW w:w="4621" w:type="dxa"/>
          </w:tcPr>
          <w:p w:rsidR="00C21770" w:rsidRDefault="00796C5B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6.67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106.25</w:t>
            </w:r>
          </w:p>
        </w:tc>
        <w:tc>
          <w:tcPr>
            <w:tcW w:w="4621" w:type="dxa"/>
          </w:tcPr>
          <w:p w:rsidR="00C21770" w:rsidRDefault="00796C5B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11.67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4621" w:type="dxa"/>
          </w:tcPr>
          <w:p w:rsidR="00C21770" w:rsidRDefault="00796C5B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16.67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4621" w:type="dxa"/>
          </w:tcPr>
          <w:p w:rsidR="00C21770" w:rsidRDefault="00796C5B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21.67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4621" w:type="dxa"/>
          </w:tcPr>
          <w:p w:rsidR="00C21770" w:rsidRDefault="00796C5B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33.33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</w:tc>
        <w:tc>
          <w:tcPr>
            <w:tcW w:w="4621" w:type="dxa"/>
          </w:tcPr>
          <w:p w:rsidR="00C21770" w:rsidRDefault="00796C5B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100.00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3,4-DCA</w:t>
            </w:r>
          </w:p>
        </w:tc>
        <w:tc>
          <w:tcPr>
            <w:tcW w:w="4621" w:type="dxa"/>
          </w:tcPr>
          <w:p w:rsidR="00C21770" w:rsidRDefault="00796C5B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100.00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Negative control</w:t>
            </w:r>
          </w:p>
        </w:tc>
        <w:tc>
          <w:tcPr>
            <w:tcW w:w="4621" w:type="dxa"/>
          </w:tcPr>
          <w:p w:rsidR="00C21770" w:rsidRDefault="00796C5B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</w:tr>
      <w:tr w:rsidR="00C21770" w:rsidTr="00F345EF">
        <w:tc>
          <w:tcPr>
            <w:tcW w:w="4621" w:type="dxa"/>
          </w:tcPr>
          <w:p w:rsidR="00C21770" w:rsidRDefault="00C21770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Solvent control (0.1% DMSO)</w:t>
            </w:r>
          </w:p>
        </w:tc>
        <w:tc>
          <w:tcPr>
            <w:tcW w:w="4621" w:type="dxa"/>
          </w:tcPr>
          <w:p w:rsidR="00C21770" w:rsidRDefault="00796C5B" w:rsidP="00F345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</w:tr>
    </w:tbl>
    <w:p w:rsidR="00C21770" w:rsidRDefault="00C21770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3263" w:rsidRPr="002A3263" w:rsidRDefault="002A3263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3263" w:rsidRDefault="002A3263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3263" w:rsidRDefault="002A3263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6C5B" w:rsidRDefault="00796C5B" w:rsidP="002A3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6C5B" w:rsidRDefault="00796C5B" w:rsidP="002A3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3263" w:rsidRPr="00796C5B" w:rsidRDefault="00796C5B" w:rsidP="002A326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C5B">
        <w:rPr>
          <w:rFonts w:ascii="Times New Roman" w:hAnsi="Times New Roman" w:cs="Times New Roman"/>
          <w:b/>
          <w:bCs/>
          <w:sz w:val="24"/>
          <w:szCs w:val="24"/>
        </w:rPr>
        <w:lastRenderedPageBreak/>
        <w:t>B</w:t>
      </w:r>
      <w:r w:rsidR="002A3263" w:rsidRPr="00796C5B">
        <w:rPr>
          <w:rFonts w:ascii="Times New Roman" w:hAnsi="Times New Roman" w:cs="Times New Roman"/>
          <w:b/>
          <w:bCs/>
          <w:sz w:val="24"/>
          <w:szCs w:val="24"/>
        </w:rPr>
        <w:t>: Raw data on size of eyes</w:t>
      </w:r>
      <w:r w:rsidR="00DB58C9">
        <w:rPr>
          <w:rFonts w:ascii="Times New Roman" w:hAnsi="Times New Roman" w:cs="Times New Roman"/>
          <w:b/>
          <w:bCs/>
          <w:sz w:val="24"/>
          <w:szCs w:val="24"/>
        </w:rPr>
        <w:t xml:space="preserve"> at 72 and 96 </w:t>
      </w:r>
      <w:proofErr w:type="spellStart"/>
      <w:r w:rsidR="00DB58C9">
        <w:rPr>
          <w:rFonts w:ascii="Times New Roman" w:hAnsi="Times New Roman" w:cs="Times New Roman"/>
          <w:b/>
          <w:bCs/>
          <w:sz w:val="24"/>
          <w:szCs w:val="24"/>
        </w:rPr>
        <w:t>hpf</w:t>
      </w:r>
      <w:proofErr w:type="spellEnd"/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2A3263" w:rsidTr="002A3263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Compound</w:t>
            </w:r>
          </w:p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(mg/L)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Eye size (µm²)</w:t>
            </w:r>
          </w:p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Eye size (µm²)</w:t>
            </w:r>
          </w:p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Eye size (µm²)</w:t>
            </w:r>
          </w:p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Standard Error</w:t>
            </w:r>
          </w:p>
        </w:tc>
      </w:tr>
      <w:tr w:rsidR="002A3263" w:rsidTr="002A3263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123.828000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4.141361</w:t>
            </w:r>
          </w:p>
        </w:tc>
      </w:tr>
      <w:tr w:rsidR="002A3263" w:rsidTr="002A3263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198.950288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3.564072</w:t>
            </w:r>
          </w:p>
        </w:tc>
      </w:tr>
      <w:tr w:rsidR="002A3263" w:rsidTr="002A3263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222.880495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3.033250</w:t>
            </w:r>
          </w:p>
        </w:tc>
      </w:tr>
      <w:tr w:rsidR="002A3263" w:rsidTr="002A3263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243.473056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4.683906</w:t>
            </w:r>
          </w:p>
        </w:tc>
      </w:tr>
      <w:tr w:rsidR="002A3263" w:rsidTr="002A3263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106.25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233.693632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4.798698</w:t>
            </w:r>
          </w:p>
        </w:tc>
      </w:tr>
      <w:tr w:rsidR="002A3263" w:rsidTr="002A3263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53.125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231.099599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3.104060</w:t>
            </w:r>
          </w:p>
        </w:tc>
      </w:tr>
      <w:tr w:rsidR="002A3263" w:rsidTr="002A3263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247.565250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3.233571</w:t>
            </w:r>
          </w:p>
        </w:tc>
      </w:tr>
    </w:tbl>
    <w:p w:rsidR="002A3263" w:rsidRDefault="002A3263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3263" w:rsidRDefault="002A3263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3263" w:rsidRPr="00796C5B" w:rsidRDefault="00796C5B" w:rsidP="002A326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C5B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2A3263" w:rsidRPr="00796C5B">
        <w:rPr>
          <w:rFonts w:ascii="Times New Roman" w:hAnsi="Times New Roman" w:cs="Times New Roman"/>
          <w:b/>
          <w:bCs/>
          <w:sz w:val="24"/>
          <w:szCs w:val="24"/>
        </w:rPr>
        <w:t>: Raw data on pericardia area</w:t>
      </w:r>
      <w:r w:rsidR="00DB58C9">
        <w:rPr>
          <w:rFonts w:ascii="Times New Roman" w:hAnsi="Times New Roman" w:cs="Times New Roman"/>
          <w:b/>
          <w:bCs/>
          <w:sz w:val="24"/>
          <w:szCs w:val="24"/>
        </w:rPr>
        <w:t xml:space="preserve"> at 72 and 96 </w:t>
      </w:r>
      <w:proofErr w:type="spellStart"/>
      <w:r w:rsidR="00DB58C9">
        <w:rPr>
          <w:rFonts w:ascii="Times New Roman" w:hAnsi="Times New Roman" w:cs="Times New Roman"/>
          <w:b/>
          <w:bCs/>
          <w:sz w:val="24"/>
          <w:szCs w:val="24"/>
        </w:rPr>
        <w:t>hpf</w:t>
      </w:r>
      <w:proofErr w:type="spellEnd"/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2093"/>
        <w:gridCol w:w="2268"/>
        <w:gridCol w:w="2410"/>
        <w:gridCol w:w="2471"/>
      </w:tblGrid>
      <w:tr w:rsidR="002A3263" w:rsidTr="002A32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Compound</w:t>
            </w:r>
          </w:p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(mg/L)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Pericardia area (µm²)</w:t>
            </w:r>
          </w:p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Pericardia area (µm²)</w:t>
            </w:r>
          </w:p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Pericardia area (µm²)</w:t>
            </w:r>
          </w:p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Standard Error</w:t>
            </w:r>
          </w:p>
        </w:tc>
      </w:tr>
      <w:tr w:rsidR="002A3263" w:rsidTr="002A32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276.352343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9.829357</w:t>
            </w:r>
          </w:p>
        </w:tc>
      </w:tr>
      <w:tr w:rsidR="002A3263" w:rsidTr="002A32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170.985356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6.954869</w:t>
            </w:r>
          </w:p>
        </w:tc>
      </w:tr>
      <w:tr w:rsidR="002A3263" w:rsidTr="002A32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130.817438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2.588176</w:t>
            </w:r>
          </w:p>
        </w:tc>
      </w:tr>
      <w:tr w:rsidR="002A3263" w:rsidTr="002A32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110.672050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2.906610</w:t>
            </w:r>
          </w:p>
        </w:tc>
      </w:tr>
      <w:tr w:rsidR="002A3263" w:rsidTr="002A32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106.25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102.106621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2.518378</w:t>
            </w:r>
          </w:p>
        </w:tc>
      </w:tr>
      <w:tr w:rsidR="002A3263" w:rsidTr="002A32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53.125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87.393940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2.359938</w:t>
            </w:r>
          </w:p>
        </w:tc>
      </w:tr>
      <w:tr w:rsidR="002A3263" w:rsidTr="002A32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82.702171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2.272339</w:t>
            </w:r>
          </w:p>
        </w:tc>
      </w:tr>
    </w:tbl>
    <w:p w:rsidR="002A3263" w:rsidRDefault="002A3263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3263" w:rsidRDefault="002A3263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3263" w:rsidRDefault="002A3263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3263" w:rsidRDefault="002A3263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6C5B" w:rsidRDefault="00796C5B" w:rsidP="002A3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6C5B" w:rsidRDefault="00796C5B" w:rsidP="002A3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6C5B" w:rsidRDefault="00796C5B" w:rsidP="002A3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3263" w:rsidRPr="00796C5B" w:rsidRDefault="00796C5B" w:rsidP="002A326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C5B">
        <w:rPr>
          <w:rFonts w:ascii="Times New Roman" w:hAnsi="Times New Roman" w:cs="Times New Roman"/>
          <w:b/>
          <w:bCs/>
          <w:sz w:val="24"/>
          <w:szCs w:val="24"/>
        </w:rPr>
        <w:lastRenderedPageBreak/>
        <w:t>D</w:t>
      </w:r>
      <w:r w:rsidR="002A3263" w:rsidRPr="00796C5B">
        <w:rPr>
          <w:rFonts w:ascii="Times New Roman" w:hAnsi="Times New Roman" w:cs="Times New Roman"/>
          <w:b/>
          <w:bCs/>
          <w:sz w:val="24"/>
          <w:szCs w:val="24"/>
        </w:rPr>
        <w:t xml:space="preserve">: Raw data on </w:t>
      </w:r>
      <w:proofErr w:type="spellStart"/>
      <w:r w:rsidR="002A3263" w:rsidRPr="00796C5B">
        <w:rPr>
          <w:rFonts w:ascii="Times New Roman" w:hAnsi="Times New Roman" w:cs="Times New Roman"/>
          <w:b/>
          <w:bCs/>
          <w:sz w:val="24"/>
          <w:szCs w:val="24"/>
        </w:rPr>
        <w:t>behavioral</w:t>
      </w:r>
      <w:proofErr w:type="spellEnd"/>
      <w:r w:rsidR="002A3263" w:rsidRPr="00796C5B">
        <w:rPr>
          <w:rFonts w:ascii="Times New Roman" w:hAnsi="Times New Roman" w:cs="Times New Roman"/>
          <w:b/>
          <w:bCs/>
          <w:sz w:val="24"/>
          <w:szCs w:val="24"/>
        </w:rPr>
        <w:t xml:space="preserve"> activity</w:t>
      </w:r>
      <w:r w:rsidR="00DB58C9">
        <w:rPr>
          <w:rFonts w:ascii="Times New Roman" w:hAnsi="Times New Roman" w:cs="Times New Roman"/>
          <w:b/>
          <w:bCs/>
          <w:sz w:val="24"/>
          <w:szCs w:val="24"/>
        </w:rPr>
        <w:t xml:space="preserve"> 120 </w:t>
      </w:r>
      <w:proofErr w:type="spellStart"/>
      <w:r w:rsidR="00DB58C9">
        <w:rPr>
          <w:rFonts w:ascii="Times New Roman" w:hAnsi="Times New Roman" w:cs="Times New Roman"/>
          <w:b/>
          <w:bCs/>
          <w:sz w:val="24"/>
          <w:szCs w:val="24"/>
        </w:rPr>
        <w:t>hpf</w:t>
      </w:r>
      <w:proofErr w:type="spellEnd"/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2A3263" w:rsidTr="002A3263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Independent Variable</w:t>
            </w:r>
          </w:p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Treatment (g/mL)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Distance moved</w:t>
            </w:r>
          </w:p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 (N)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Distance moved</w:t>
            </w:r>
          </w:p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Mean (mm)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Distance moved</w:t>
            </w:r>
          </w:p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Standard Error (mm)</w:t>
            </w:r>
          </w:p>
        </w:tc>
      </w:tr>
      <w:tr w:rsidR="002A3263" w:rsidTr="002A3263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14727.1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949.825</w:t>
            </w:r>
          </w:p>
        </w:tc>
      </w:tr>
      <w:tr w:rsidR="002A3263" w:rsidTr="002A3263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12534.1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835.022</w:t>
            </w:r>
          </w:p>
        </w:tc>
      </w:tr>
      <w:tr w:rsidR="002A3263" w:rsidTr="002A3263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9826.64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587.794</w:t>
            </w:r>
          </w:p>
        </w:tc>
      </w:tr>
      <w:tr w:rsidR="002A3263" w:rsidTr="002A3263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15507.7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791.317</w:t>
            </w:r>
          </w:p>
        </w:tc>
      </w:tr>
    </w:tbl>
    <w:p w:rsidR="002A3263" w:rsidRDefault="002A3263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3263" w:rsidRDefault="002A3263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3263" w:rsidRPr="00796C5B" w:rsidRDefault="00796C5B" w:rsidP="002A326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C5B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2A3263" w:rsidRPr="00796C5B">
        <w:rPr>
          <w:rFonts w:ascii="Times New Roman" w:hAnsi="Times New Roman" w:cs="Times New Roman"/>
          <w:b/>
          <w:bCs/>
          <w:sz w:val="24"/>
          <w:szCs w:val="24"/>
        </w:rPr>
        <w:t>: Raw data on the alternate dark light condition of larvae</w:t>
      </w:r>
      <w:r w:rsidR="00DB58C9">
        <w:rPr>
          <w:rFonts w:ascii="Times New Roman" w:hAnsi="Times New Roman" w:cs="Times New Roman"/>
          <w:b/>
          <w:bCs/>
          <w:sz w:val="24"/>
          <w:szCs w:val="24"/>
        </w:rPr>
        <w:t xml:space="preserve"> at 120 </w:t>
      </w:r>
      <w:proofErr w:type="spellStart"/>
      <w:r w:rsidR="00DB58C9">
        <w:rPr>
          <w:rFonts w:ascii="Times New Roman" w:hAnsi="Times New Roman" w:cs="Times New Roman"/>
          <w:b/>
          <w:bCs/>
          <w:sz w:val="24"/>
          <w:szCs w:val="24"/>
        </w:rPr>
        <w:t>hpf</w:t>
      </w:r>
      <w:proofErr w:type="spellEnd"/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1510"/>
        <w:gridCol w:w="1843"/>
        <w:gridCol w:w="1096"/>
        <w:gridCol w:w="2108"/>
        <w:gridCol w:w="1567"/>
      </w:tblGrid>
      <w:tr w:rsidR="002A3263" w:rsidTr="002A3263">
        <w:trPr>
          <w:trHeight w:val="131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3263" w:rsidRDefault="002A32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Independent Variable</w:t>
            </w:r>
          </w:p>
          <w:p w:rsidR="002A3263" w:rsidRDefault="002A32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Treatment</w:t>
            </w:r>
          </w:p>
          <w:p w:rsidR="002A3263" w:rsidRDefault="002A32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(mg/L)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3263" w:rsidRDefault="002A32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 (min)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3263" w:rsidRDefault="002A32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Distance moved</w:t>
            </w:r>
          </w:p>
          <w:p w:rsidR="002A3263" w:rsidRDefault="002A32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A3263" w:rsidRDefault="002A32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Distance moved</w:t>
            </w:r>
          </w:p>
          <w:p w:rsidR="002A3263" w:rsidRDefault="002A32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A3263" w:rsidRDefault="002A32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Mean (mm)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3263" w:rsidRDefault="002A32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Distance moved</w:t>
            </w:r>
          </w:p>
          <w:p w:rsidR="002A3263" w:rsidRDefault="002A32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Standard Error (mm)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Start-0:01:00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925.895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85.2218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0:01:00-0:02:00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951.122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87.586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0:02:00-0:03:00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999.276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91.3688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0:03:00-0:04:00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981.076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76.3868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0:04:00-0:05:00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984.912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77.075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0:05:00-0:06:00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889.558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56.4806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0:06:00-0:07:00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844.118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50.0791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0:07:00-0:08:00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833.391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56.1423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0:08:00-0:09:00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826.778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49.2917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0:09:00-0:10:00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846.194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50.5485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0:10:00-0:11:00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899.029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49.2744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0:11:00-0:12:00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1099.51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66.8896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0:12:00-0:13:00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1456.45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94.7215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0:13:00-0:14:00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1582.22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103.985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0:14:00-0:15:00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1622.61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117.256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Start-0:01:00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633.058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73.2715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0:01:00-0:02:00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729.369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76.3626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0:02:00-0:03:00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782.278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76.2348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0:03:00-0:04:00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828.303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77.9538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0:04:00-0:05:00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820.549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70.632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0:05:00-0:06:00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813.027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58.405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0:06:00-0:07:00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827.309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63.6414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0:07:00-0:08:00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820.622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58.3987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0:08:00-0:09:00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802.647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52.1392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0:09:00-0:10:00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825.361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46.6683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0:10:00-0:11:00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891.065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52.6711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0:11:00-0:12:00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912.732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57.8074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0:12:00-0:13:00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1116.22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76.8413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0:13:00-0:14:00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1131.48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79.768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0:14:00-0:15:00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1198.62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86.5765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Start-0:01:00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311.747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31.8753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0:01:00-0:02:00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426.064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40.6241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0:02:00-0:03:00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461.677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50.8501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0:03:00-0:04:00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533.362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56.5992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0:04:00-0:05:00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547.516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52.7158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0:05:00-0:06:00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636.616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47.6156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0:06:00-0:07:00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708.337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48.0673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0:07:00-0:08:00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760.03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49.5611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0:08:00-0:09:00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753.129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45.2726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0:09:00-0:10:00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772.135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44.4263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0:10:00-0:11:00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765.453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38.0344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0:11:00-0:12:00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817.705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49.1269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0:12:00-0:13:00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984.741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66.9242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0:13:00-0:14:00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1041.14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76.6887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0:14:00-0:15:00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930.044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50.693</w:t>
            </w:r>
          </w:p>
        </w:tc>
      </w:tr>
      <w:tr w:rsidR="002A3263" w:rsidTr="002A3263">
        <w:trPr>
          <w:trHeight w:val="4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Start-0:01:00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1019.07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77.4139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0:01:00-0:02:00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937.463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65.4769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0:02:00-0:03:00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1050.03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67.1362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0:03:00-0:04:00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1089.6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73.385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0:04:00-0:05:00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1095.89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75.0413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control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0:05:00-0:06:00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1072.09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58.5875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0:06:00-0:07:00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1010.44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56.8661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0:07:00-0:08:00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945.044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43.9783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0:08:00-0:09:00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933.193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51.9733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0:09:00-0:10:00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936.843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55.7884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0:10:00-0:11:00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953.401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51.9163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0:11:00-0:12:00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1089.3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69.0619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0:12:00-0:13:00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1451.38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97.7361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0:13:00-0:14:00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1469.51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105.63</w:t>
            </w:r>
          </w:p>
        </w:tc>
      </w:tr>
      <w:tr w:rsidR="002A3263" w:rsidTr="002A3263">
        <w:trPr>
          <w:trHeight w:val="3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0:14:00-0:15:00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1492.98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2A3263" w:rsidRDefault="002A32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103.451</w:t>
            </w:r>
          </w:p>
        </w:tc>
      </w:tr>
    </w:tbl>
    <w:p w:rsidR="002A3263" w:rsidRDefault="002A3263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3263" w:rsidRDefault="002A3263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3263" w:rsidRPr="00796C5B" w:rsidRDefault="00796C5B" w:rsidP="002A326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C5B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2A3263" w:rsidRPr="00796C5B">
        <w:rPr>
          <w:rFonts w:ascii="Times New Roman" w:hAnsi="Times New Roman" w:cs="Times New Roman"/>
          <w:b/>
          <w:bCs/>
          <w:sz w:val="24"/>
          <w:szCs w:val="24"/>
        </w:rPr>
        <w:t>: Raw data on larvae activity against alternate time</w:t>
      </w:r>
      <w:r w:rsidR="00DB58C9">
        <w:rPr>
          <w:rFonts w:ascii="Times New Roman" w:hAnsi="Times New Roman" w:cs="Times New Roman"/>
          <w:b/>
          <w:bCs/>
          <w:sz w:val="24"/>
          <w:szCs w:val="24"/>
        </w:rPr>
        <w:t xml:space="preserve"> at 120 hpf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2A3263" w:rsidTr="002A3263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 (min)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Distance moved</w:t>
            </w:r>
          </w:p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Mean (mm)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Distance moved</w:t>
            </w:r>
          </w:p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Standard Error (mm)</w:t>
            </w:r>
          </w:p>
        </w:tc>
      </w:tr>
      <w:tr w:rsidR="002A3263" w:rsidTr="002A3263"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00.00-05.00</w:t>
            </w:r>
          </w:p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(Dark condition)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968.4562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83.52768</w:t>
            </w:r>
          </w:p>
        </w:tc>
      </w:tr>
      <w:tr w:rsidR="002A3263" w:rsidTr="002A32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263" w:rsidRDefault="002A3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758.7114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74.89094</w:t>
            </w:r>
          </w:p>
        </w:tc>
      </w:tr>
      <w:tr w:rsidR="002A3263" w:rsidTr="002A32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263" w:rsidRDefault="002A3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456.0732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46.5329</w:t>
            </w:r>
          </w:p>
        </w:tc>
      </w:tr>
      <w:tr w:rsidR="002A3263" w:rsidTr="002A32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263" w:rsidRDefault="002A3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1038.4106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71.69066</w:t>
            </w:r>
          </w:p>
        </w:tc>
      </w:tr>
      <w:tr w:rsidR="002A3263" w:rsidTr="002A3263"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05.00-10.00</w:t>
            </w:r>
          </w:p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(Light condition)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848.0078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52.50844</w:t>
            </w:r>
          </w:p>
        </w:tc>
      </w:tr>
      <w:tr w:rsidR="002A3263" w:rsidTr="002A32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263" w:rsidRDefault="002A3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817.7932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55.85052</w:t>
            </w:r>
          </w:p>
        </w:tc>
      </w:tr>
      <w:tr w:rsidR="002A3263" w:rsidTr="002A32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263" w:rsidRDefault="002A3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726.0494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46.98858</w:t>
            </w:r>
          </w:p>
        </w:tc>
      </w:tr>
      <w:tr w:rsidR="002A3263" w:rsidTr="002A32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263" w:rsidRDefault="002A3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979.522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53.43872</w:t>
            </w:r>
          </w:p>
        </w:tc>
      </w:tr>
      <w:tr w:rsidR="002A3263" w:rsidTr="002A3263"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10.00-15.00</w:t>
            </w:r>
          </w:p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(Dark condition)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212.5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1331.9638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86.4253</w:t>
            </w:r>
          </w:p>
        </w:tc>
      </w:tr>
      <w:tr w:rsidR="002A3263" w:rsidTr="002A32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263" w:rsidRDefault="002A3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1050.0234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70.73286</w:t>
            </w:r>
          </w:p>
        </w:tc>
      </w:tr>
      <w:tr w:rsidR="002A3263" w:rsidTr="002A32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263" w:rsidRDefault="002A3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907.8166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56.29344</w:t>
            </w:r>
          </w:p>
        </w:tc>
      </w:tr>
      <w:tr w:rsidR="002A3263" w:rsidTr="002A326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263" w:rsidRDefault="002A3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1291.3142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63" w:rsidRDefault="002A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85.55906</w:t>
            </w:r>
          </w:p>
        </w:tc>
      </w:tr>
    </w:tbl>
    <w:p w:rsidR="002A3263" w:rsidRDefault="002A3263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3263" w:rsidRDefault="002A3263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69C0" w:rsidRDefault="007369C0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69C0" w:rsidRPr="007369C0" w:rsidRDefault="007369C0" w:rsidP="002A326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369C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G: </w:t>
      </w:r>
      <w:r w:rsidRPr="007369C0">
        <w:rPr>
          <w:rFonts w:asciiTheme="majorBidi" w:eastAsiaTheme="minorHAnsi" w:hAnsiTheme="majorBidi" w:cstheme="majorBidi"/>
          <w:b/>
          <w:bCs/>
          <w:sz w:val="24"/>
          <w:szCs w:val="24"/>
        </w:rPr>
        <w:t>Comparison between normal and abnormal development of zebrafish embryo-larvae</w:t>
      </w:r>
    </w:p>
    <w:tbl>
      <w:tblPr>
        <w:tblStyle w:val="TableGrid11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4253"/>
        <w:gridCol w:w="4172"/>
      </w:tblGrid>
      <w:tr w:rsidR="007369C0" w:rsidRPr="007369C0" w:rsidTr="008A03F2">
        <w:tc>
          <w:tcPr>
            <w:tcW w:w="817" w:type="dxa"/>
          </w:tcPr>
          <w:p w:rsidR="007369C0" w:rsidRPr="007369C0" w:rsidRDefault="007369C0" w:rsidP="007369C0">
            <w:pPr>
              <w:spacing w:line="36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7369C0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4253" w:type="dxa"/>
          </w:tcPr>
          <w:p w:rsidR="007369C0" w:rsidRPr="007369C0" w:rsidRDefault="007369C0" w:rsidP="007369C0">
            <w:pPr>
              <w:spacing w:line="36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7369C0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Abnormal Development</w:t>
            </w:r>
          </w:p>
        </w:tc>
        <w:tc>
          <w:tcPr>
            <w:tcW w:w="4172" w:type="dxa"/>
          </w:tcPr>
          <w:p w:rsidR="007369C0" w:rsidRPr="007369C0" w:rsidRDefault="007369C0" w:rsidP="007369C0">
            <w:pPr>
              <w:spacing w:line="36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7369C0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Normal Development</w:t>
            </w:r>
          </w:p>
        </w:tc>
      </w:tr>
      <w:tr w:rsidR="007369C0" w:rsidRPr="007369C0" w:rsidTr="008A03F2">
        <w:trPr>
          <w:trHeight w:val="5766"/>
        </w:trPr>
        <w:tc>
          <w:tcPr>
            <w:tcW w:w="817" w:type="dxa"/>
          </w:tcPr>
          <w:p w:rsidR="007369C0" w:rsidRPr="007369C0" w:rsidRDefault="007369C0" w:rsidP="007369C0">
            <w:pPr>
              <w:spacing w:line="360" w:lineRule="auto"/>
              <w:jc w:val="center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:rsidR="007369C0" w:rsidRPr="007369C0" w:rsidRDefault="007369C0" w:rsidP="007369C0">
            <w:pPr>
              <w:spacing w:line="360" w:lineRule="auto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</w:p>
          <w:p w:rsidR="007369C0" w:rsidRPr="007369C0" w:rsidRDefault="007369C0" w:rsidP="007369C0">
            <w:pPr>
              <w:spacing w:line="360" w:lineRule="auto"/>
              <w:jc w:val="center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7369C0">
              <w:rPr>
                <w:rFonts w:asciiTheme="majorBidi" w:eastAsiaTheme="minorHAnsi" w:hAnsiTheme="majorBidi" w:cstheme="majorBidi"/>
                <w:noProof/>
                <w:sz w:val="24"/>
                <w:szCs w:val="24"/>
                <w:lang w:eastAsia="en-MY"/>
              </w:rPr>
              <w:drawing>
                <wp:inline distT="0" distB="0" distL="0" distR="0" wp14:anchorId="7757A43A" wp14:editId="78443469">
                  <wp:extent cx="2406770" cy="1673525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437" cy="1684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69C0" w:rsidRPr="007369C0" w:rsidRDefault="007369C0" w:rsidP="007369C0">
            <w:pPr>
              <w:spacing w:line="360" w:lineRule="auto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</w:p>
          <w:p w:rsidR="007369C0" w:rsidRPr="007369C0" w:rsidRDefault="007369C0" w:rsidP="007369C0">
            <w:pPr>
              <w:jc w:val="both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Development of pericardial </w:t>
            </w:r>
            <w:proofErr w:type="spellStart"/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>edema</w:t>
            </w:r>
            <w:proofErr w:type="spellEnd"/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around pericardia area in 1700mg/L at 72 </w:t>
            </w:r>
            <w:proofErr w:type="spellStart"/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>hpf</w:t>
            </w:r>
            <w:proofErr w:type="spellEnd"/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. Pericardial </w:t>
            </w:r>
            <w:proofErr w:type="spellStart"/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>edema</w:t>
            </w:r>
            <w:proofErr w:type="spellEnd"/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was indicated by swollen of pericardia area.</w:t>
            </w:r>
          </w:p>
        </w:tc>
        <w:tc>
          <w:tcPr>
            <w:tcW w:w="4172" w:type="dxa"/>
          </w:tcPr>
          <w:p w:rsidR="007369C0" w:rsidRPr="007369C0" w:rsidRDefault="007369C0" w:rsidP="007369C0">
            <w:pPr>
              <w:spacing w:line="360" w:lineRule="auto"/>
              <w:jc w:val="center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</w:p>
          <w:p w:rsidR="007369C0" w:rsidRPr="007369C0" w:rsidRDefault="007369C0" w:rsidP="007369C0">
            <w:pPr>
              <w:jc w:val="center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7369C0">
              <w:rPr>
                <w:rFonts w:asciiTheme="majorBidi" w:eastAsiaTheme="minorHAnsi" w:hAnsiTheme="majorBidi" w:cstheme="majorBidi"/>
                <w:noProof/>
                <w:sz w:val="24"/>
                <w:szCs w:val="24"/>
                <w:lang w:eastAsia="en-MY"/>
              </w:rPr>
              <w:drawing>
                <wp:inline distT="0" distB="0" distL="0" distR="0" wp14:anchorId="6B9B9D59" wp14:editId="4BF04D40">
                  <wp:extent cx="2398143" cy="1673525"/>
                  <wp:effectExtent l="0" t="0" r="254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93" cy="1675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69C0" w:rsidRPr="007369C0" w:rsidRDefault="007369C0" w:rsidP="007369C0">
            <w:pPr>
              <w:rPr>
                <w:rFonts w:asciiTheme="majorBidi" w:eastAsiaTheme="minorHAnsi" w:hAnsiTheme="majorBidi" w:cstheme="majorBidi"/>
                <w:sz w:val="24"/>
                <w:szCs w:val="24"/>
              </w:rPr>
            </w:pPr>
          </w:p>
          <w:p w:rsidR="007369C0" w:rsidRPr="007369C0" w:rsidRDefault="007369C0" w:rsidP="007369C0">
            <w:pPr>
              <w:rPr>
                <w:rFonts w:asciiTheme="majorBidi" w:eastAsiaTheme="minorHAnsi" w:hAnsiTheme="majorBidi" w:cstheme="majorBidi"/>
                <w:sz w:val="24"/>
                <w:szCs w:val="24"/>
              </w:rPr>
            </w:pPr>
          </w:p>
          <w:p w:rsidR="007369C0" w:rsidRPr="007369C0" w:rsidRDefault="007369C0" w:rsidP="007369C0">
            <w:pPr>
              <w:jc w:val="both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Normal development of pericardial area of negative control group at 72 </w:t>
            </w:r>
            <w:proofErr w:type="spellStart"/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>hpf</w:t>
            </w:r>
            <w:proofErr w:type="spellEnd"/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>. Pericardial area was flat and no swollen detected.</w:t>
            </w:r>
          </w:p>
        </w:tc>
      </w:tr>
      <w:tr w:rsidR="007369C0" w:rsidRPr="007369C0" w:rsidTr="008A03F2">
        <w:tc>
          <w:tcPr>
            <w:tcW w:w="817" w:type="dxa"/>
          </w:tcPr>
          <w:p w:rsidR="007369C0" w:rsidRPr="007369C0" w:rsidRDefault="007369C0" w:rsidP="007369C0">
            <w:pPr>
              <w:spacing w:line="360" w:lineRule="auto"/>
              <w:jc w:val="center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:rsidR="007369C0" w:rsidRPr="007369C0" w:rsidRDefault="007369C0" w:rsidP="007369C0">
            <w:pPr>
              <w:spacing w:line="360" w:lineRule="auto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</w:p>
          <w:p w:rsidR="007369C0" w:rsidRPr="007369C0" w:rsidRDefault="007369C0" w:rsidP="007369C0">
            <w:pPr>
              <w:spacing w:line="360" w:lineRule="auto"/>
              <w:jc w:val="center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7369C0">
              <w:rPr>
                <w:rFonts w:asciiTheme="majorBidi" w:eastAsiaTheme="minorHAnsi" w:hAnsiTheme="majorBidi" w:cstheme="majorBidi"/>
                <w:noProof/>
                <w:sz w:val="24"/>
                <w:szCs w:val="24"/>
                <w:lang w:eastAsia="en-MY"/>
              </w:rPr>
              <w:drawing>
                <wp:inline distT="0" distB="0" distL="0" distR="0" wp14:anchorId="5CD07C12" wp14:editId="4534A6FD">
                  <wp:extent cx="2355011" cy="1639019"/>
                  <wp:effectExtent l="0" t="0" r="7620" b="0"/>
                  <wp:docPr id="4" name="Picture 4" descr="F:\72hr\IM180225true\3400\09113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72hr\IM180225true\3400\09113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63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9C0" w:rsidRPr="007369C0" w:rsidRDefault="007369C0" w:rsidP="007369C0">
            <w:pPr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Bending shaped of the larvae due to toxicity of </w:t>
            </w:r>
            <w:proofErr w:type="spellStart"/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>estradiol</w:t>
            </w:r>
            <w:proofErr w:type="spellEnd"/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at 72 </w:t>
            </w:r>
            <w:proofErr w:type="spellStart"/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>hpf</w:t>
            </w:r>
            <w:proofErr w:type="spellEnd"/>
          </w:p>
          <w:p w:rsidR="007369C0" w:rsidRPr="007369C0" w:rsidRDefault="007369C0" w:rsidP="007369C0">
            <w:pPr>
              <w:spacing w:line="360" w:lineRule="auto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</w:p>
          <w:p w:rsidR="007369C0" w:rsidRPr="007369C0" w:rsidRDefault="007369C0" w:rsidP="007369C0">
            <w:pPr>
              <w:spacing w:line="360" w:lineRule="auto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</w:p>
        </w:tc>
        <w:tc>
          <w:tcPr>
            <w:tcW w:w="4172" w:type="dxa"/>
          </w:tcPr>
          <w:p w:rsidR="007369C0" w:rsidRPr="007369C0" w:rsidRDefault="007369C0" w:rsidP="007369C0">
            <w:pPr>
              <w:spacing w:line="360" w:lineRule="auto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</w:p>
          <w:p w:rsidR="007369C0" w:rsidRPr="007369C0" w:rsidRDefault="007369C0" w:rsidP="007369C0">
            <w:pPr>
              <w:jc w:val="center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7369C0">
              <w:rPr>
                <w:rFonts w:asciiTheme="majorBidi" w:eastAsiaTheme="minorHAnsi" w:hAnsiTheme="majorBidi" w:cstheme="majorBidi"/>
                <w:noProof/>
                <w:sz w:val="24"/>
                <w:szCs w:val="24"/>
                <w:lang w:eastAsia="en-MY"/>
              </w:rPr>
              <w:drawing>
                <wp:inline distT="0" distB="0" distL="0" distR="0" wp14:anchorId="0FF719B2" wp14:editId="15A176B7">
                  <wp:extent cx="2406770" cy="163901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136" cy="1641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69C0" w:rsidRPr="007369C0" w:rsidRDefault="007369C0" w:rsidP="007369C0">
            <w:pPr>
              <w:rPr>
                <w:rFonts w:asciiTheme="majorBidi" w:eastAsiaTheme="minorHAnsi" w:hAnsiTheme="majorBidi" w:cstheme="majorBidi"/>
                <w:sz w:val="24"/>
                <w:szCs w:val="24"/>
              </w:rPr>
            </w:pPr>
          </w:p>
          <w:p w:rsidR="007369C0" w:rsidRPr="007369C0" w:rsidRDefault="007369C0" w:rsidP="007369C0">
            <w:pPr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Straight shape of the larvae in negative control group at 72 </w:t>
            </w:r>
            <w:proofErr w:type="spellStart"/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>hpf</w:t>
            </w:r>
            <w:proofErr w:type="spellEnd"/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>.</w:t>
            </w:r>
          </w:p>
        </w:tc>
      </w:tr>
    </w:tbl>
    <w:p w:rsidR="007369C0" w:rsidRDefault="007369C0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69C0" w:rsidRDefault="007369C0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69C0" w:rsidRDefault="007369C0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69C0" w:rsidRDefault="007369C0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2"/>
        <w:tblW w:w="0" w:type="auto"/>
        <w:tblInd w:w="0" w:type="dxa"/>
        <w:tblLook w:val="04A0" w:firstRow="1" w:lastRow="0" w:firstColumn="1" w:lastColumn="0" w:noHBand="0" w:noVBand="1"/>
      </w:tblPr>
      <w:tblGrid>
        <w:gridCol w:w="804"/>
        <w:gridCol w:w="4253"/>
        <w:gridCol w:w="4185"/>
      </w:tblGrid>
      <w:tr w:rsidR="007369C0" w:rsidRPr="007369C0" w:rsidTr="008A03F2">
        <w:tc>
          <w:tcPr>
            <w:tcW w:w="804" w:type="dxa"/>
          </w:tcPr>
          <w:p w:rsidR="007369C0" w:rsidRPr="007369C0" w:rsidRDefault="007369C0" w:rsidP="007369C0">
            <w:pPr>
              <w:spacing w:line="36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</w:pPr>
            <w:r w:rsidRPr="007369C0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lastRenderedPageBreak/>
              <w:t>No.</w:t>
            </w:r>
          </w:p>
        </w:tc>
        <w:tc>
          <w:tcPr>
            <w:tcW w:w="4253" w:type="dxa"/>
          </w:tcPr>
          <w:p w:rsidR="007369C0" w:rsidRPr="007369C0" w:rsidRDefault="007369C0" w:rsidP="007369C0">
            <w:pPr>
              <w:spacing w:line="360" w:lineRule="auto"/>
              <w:jc w:val="center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7369C0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Abnormal Development</w:t>
            </w:r>
          </w:p>
        </w:tc>
        <w:tc>
          <w:tcPr>
            <w:tcW w:w="4185" w:type="dxa"/>
          </w:tcPr>
          <w:p w:rsidR="007369C0" w:rsidRPr="007369C0" w:rsidRDefault="007369C0" w:rsidP="007369C0">
            <w:pPr>
              <w:spacing w:line="360" w:lineRule="auto"/>
              <w:jc w:val="center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7369C0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Normal Development</w:t>
            </w:r>
          </w:p>
        </w:tc>
      </w:tr>
      <w:tr w:rsidR="007369C0" w:rsidRPr="007369C0" w:rsidTr="008A03F2">
        <w:tc>
          <w:tcPr>
            <w:tcW w:w="804" w:type="dxa"/>
          </w:tcPr>
          <w:p w:rsidR="007369C0" w:rsidRPr="007369C0" w:rsidRDefault="007369C0" w:rsidP="007369C0">
            <w:pPr>
              <w:spacing w:line="360" w:lineRule="auto"/>
              <w:jc w:val="center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>3.</w:t>
            </w:r>
          </w:p>
        </w:tc>
        <w:tc>
          <w:tcPr>
            <w:tcW w:w="4253" w:type="dxa"/>
          </w:tcPr>
          <w:p w:rsidR="007369C0" w:rsidRPr="007369C0" w:rsidRDefault="007369C0" w:rsidP="007369C0">
            <w:pPr>
              <w:spacing w:line="360" w:lineRule="auto"/>
              <w:jc w:val="center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</w:p>
          <w:p w:rsidR="007369C0" w:rsidRPr="007369C0" w:rsidRDefault="007369C0" w:rsidP="007369C0">
            <w:pPr>
              <w:jc w:val="both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7369C0">
              <w:rPr>
                <w:rFonts w:asciiTheme="majorBidi" w:eastAsiaTheme="minorHAnsi" w:hAnsiTheme="majorBidi" w:cstheme="majorBidi"/>
                <w:noProof/>
                <w:sz w:val="24"/>
                <w:szCs w:val="24"/>
                <w:lang w:eastAsia="en-MY"/>
              </w:rPr>
              <w:drawing>
                <wp:inline distT="0" distB="0" distL="0" distR="0" wp14:anchorId="2AB4BFBA" wp14:editId="732BFA17">
                  <wp:extent cx="2466975" cy="23717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69C0" w:rsidRPr="007369C0" w:rsidRDefault="007369C0" w:rsidP="007369C0">
            <w:pPr>
              <w:jc w:val="both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Coagulation of embryo at 1700mg/L of </w:t>
            </w:r>
            <w:proofErr w:type="spellStart"/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>estradiol</w:t>
            </w:r>
            <w:proofErr w:type="spellEnd"/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at 24 </w:t>
            </w:r>
            <w:proofErr w:type="spellStart"/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>hpf</w:t>
            </w:r>
            <w:proofErr w:type="spellEnd"/>
          </w:p>
          <w:p w:rsidR="007369C0" w:rsidRPr="007369C0" w:rsidRDefault="007369C0" w:rsidP="007369C0">
            <w:pPr>
              <w:spacing w:line="360" w:lineRule="auto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</w:p>
        </w:tc>
        <w:tc>
          <w:tcPr>
            <w:tcW w:w="4185" w:type="dxa"/>
          </w:tcPr>
          <w:p w:rsidR="007369C0" w:rsidRPr="007369C0" w:rsidRDefault="007369C0" w:rsidP="007369C0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</w:rPr>
            </w:pPr>
          </w:p>
          <w:p w:rsidR="007369C0" w:rsidRPr="007369C0" w:rsidRDefault="007369C0" w:rsidP="007369C0">
            <w:pPr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7369C0">
              <w:rPr>
                <w:rFonts w:asciiTheme="minorHAnsi" w:eastAsiaTheme="minorHAnsi" w:hAnsiTheme="minorHAnsi" w:cstheme="minorBidi"/>
              </w:rPr>
              <w:object w:dxaOrig="4440" w:dyaOrig="43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7.5pt;height:186pt" o:ole="">
                  <v:imagedata r:id="rId9" o:title=""/>
                </v:shape>
                <o:OLEObject Type="Embed" ProgID="PBrush" ShapeID="_x0000_i1025" DrawAspect="Content" ObjectID="_1648630104" r:id="rId10"/>
              </w:object>
            </w:r>
          </w:p>
          <w:p w:rsidR="007369C0" w:rsidRPr="007369C0" w:rsidRDefault="007369C0" w:rsidP="007369C0">
            <w:pPr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Normal development of embryo in negative control group at 24 </w:t>
            </w:r>
            <w:proofErr w:type="spellStart"/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>hpf</w:t>
            </w:r>
            <w:proofErr w:type="spellEnd"/>
          </w:p>
        </w:tc>
      </w:tr>
      <w:tr w:rsidR="007369C0" w:rsidRPr="007369C0" w:rsidTr="008A03F2">
        <w:tc>
          <w:tcPr>
            <w:tcW w:w="804" w:type="dxa"/>
          </w:tcPr>
          <w:p w:rsidR="007369C0" w:rsidRPr="007369C0" w:rsidRDefault="007369C0" w:rsidP="007369C0">
            <w:pPr>
              <w:spacing w:line="360" w:lineRule="auto"/>
              <w:jc w:val="center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>4.</w:t>
            </w:r>
          </w:p>
        </w:tc>
        <w:tc>
          <w:tcPr>
            <w:tcW w:w="4253" w:type="dxa"/>
          </w:tcPr>
          <w:p w:rsidR="007369C0" w:rsidRPr="007369C0" w:rsidRDefault="007369C0" w:rsidP="007369C0">
            <w:pPr>
              <w:spacing w:line="360" w:lineRule="auto"/>
              <w:rPr>
                <w:rFonts w:asciiTheme="minorHAnsi" w:eastAsiaTheme="minorHAnsi" w:hAnsiTheme="minorHAnsi" w:cstheme="minorBidi"/>
              </w:rPr>
            </w:pPr>
          </w:p>
          <w:p w:rsidR="007369C0" w:rsidRPr="007369C0" w:rsidRDefault="007369C0" w:rsidP="007369C0">
            <w:pPr>
              <w:jc w:val="center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7369C0">
              <w:rPr>
                <w:rFonts w:asciiTheme="minorHAnsi" w:eastAsiaTheme="minorHAnsi" w:hAnsiTheme="minorHAnsi" w:cstheme="minorBidi"/>
              </w:rPr>
              <w:object w:dxaOrig="11415" w:dyaOrig="8640">
                <v:shape id="_x0000_i1026" type="#_x0000_t75" style="width:201pt;height:153.5pt" o:ole="">
                  <v:imagedata r:id="rId11" o:title=""/>
                </v:shape>
                <o:OLEObject Type="Embed" ProgID="PBrush" ShapeID="_x0000_i1026" DrawAspect="Content" ObjectID="_1648630105" r:id="rId12"/>
              </w:object>
            </w:r>
          </w:p>
          <w:p w:rsidR="007369C0" w:rsidRPr="007369C0" w:rsidRDefault="007369C0" w:rsidP="007369C0">
            <w:pPr>
              <w:rPr>
                <w:rFonts w:asciiTheme="majorBidi" w:eastAsiaTheme="minorHAnsi" w:hAnsiTheme="majorBidi" w:cstheme="majorBidi"/>
                <w:sz w:val="24"/>
                <w:szCs w:val="24"/>
              </w:rPr>
            </w:pPr>
          </w:p>
          <w:p w:rsidR="007369C0" w:rsidRPr="007369C0" w:rsidRDefault="007369C0" w:rsidP="007369C0">
            <w:pPr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Small eyes size development of the larvae due to toxicity of </w:t>
            </w:r>
            <w:proofErr w:type="spellStart"/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>estradiol</w:t>
            </w:r>
            <w:proofErr w:type="spellEnd"/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at 72 </w:t>
            </w:r>
            <w:proofErr w:type="spellStart"/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>hpf</w:t>
            </w:r>
            <w:proofErr w:type="spellEnd"/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>.</w:t>
            </w:r>
          </w:p>
          <w:p w:rsidR="007369C0" w:rsidRPr="007369C0" w:rsidRDefault="007369C0" w:rsidP="007369C0">
            <w:pPr>
              <w:spacing w:line="360" w:lineRule="auto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</w:p>
        </w:tc>
        <w:tc>
          <w:tcPr>
            <w:tcW w:w="4185" w:type="dxa"/>
          </w:tcPr>
          <w:p w:rsidR="007369C0" w:rsidRPr="007369C0" w:rsidRDefault="007369C0" w:rsidP="007369C0">
            <w:pPr>
              <w:spacing w:line="360" w:lineRule="auto"/>
              <w:rPr>
                <w:rFonts w:asciiTheme="minorHAnsi" w:eastAsiaTheme="minorHAnsi" w:hAnsiTheme="minorHAnsi" w:cstheme="minorBidi"/>
              </w:rPr>
            </w:pPr>
          </w:p>
          <w:p w:rsidR="007369C0" w:rsidRPr="007369C0" w:rsidRDefault="007369C0" w:rsidP="007369C0">
            <w:pPr>
              <w:jc w:val="center"/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7369C0">
              <w:rPr>
                <w:rFonts w:asciiTheme="minorHAnsi" w:eastAsiaTheme="minorHAnsi" w:hAnsiTheme="minorHAnsi" w:cstheme="minorBidi"/>
              </w:rPr>
              <w:object w:dxaOrig="11055" w:dyaOrig="8655">
                <v:shape id="_x0000_i1027" type="#_x0000_t75" style="width:198.5pt;height:154pt" o:ole="">
                  <v:imagedata r:id="rId13" o:title=""/>
                </v:shape>
                <o:OLEObject Type="Embed" ProgID="PBrush" ShapeID="_x0000_i1027" DrawAspect="Content" ObjectID="_1648630106" r:id="rId14"/>
              </w:object>
            </w:r>
          </w:p>
          <w:p w:rsidR="007369C0" w:rsidRPr="007369C0" w:rsidRDefault="007369C0" w:rsidP="007369C0">
            <w:pPr>
              <w:rPr>
                <w:rFonts w:asciiTheme="majorBidi" w:eastAsiaTheme="minorHAnsi" w:hAnsiTheme="majorBidi" w:cstheme="majorBidi"/>
                <w:sz w:val="24"/>
                <w:szCs w:val="24"/>
              </w:rPr>
            </w:pPr>
          </w:p>
          <w:p w:rsidR="007369C0" w:rsidRPr="007369C0" w:rsidRDefault="007369C0" w:rsidP="007369C0">
            <w:pPr>
              <w:rPr>
                <w:rFonts w:asciiTheme="majorBidi" w:eastAsiaTheme="minorHAnsi" w:hAnsiTheme="majorBidi" w:cstheme="majorBidi"/>
                <w:sz w:val="24"/>
                <w:szCs w:val="24"/>
              </w:rPr>
            </w:pPr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Normal eyes size development of the larvae in control group at 72 </w:t>
            </w:r>
            <w:proofErr w:type="spellStart"/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>hpf</w:t>
            </w:r>
            <w:proofErr w:type="spellEnd"/>
            <w:r w:rsidRPr="007369C0">
              <w:rPr>
                <w:rFonts w:asciiTheme="majorBidi" w:eastAsiaTheme="minorHAnsi" w:hAnsiTheme="majorBidi" w:cstheme="majorBidi"/>
                <w:sz w:val="24"/>
                <w:szCs w:val="24"/>
              </w:rPr>
              <w:t>.</w:t>
            </w:r>
          </w:p>
        </w:tc>
      </w:tr>
    </w:tbl>
    <w:p w:rsidR="007369C0" w:rsidRDefault="007369C0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6C5B" w:rsidRDefault="00796C5B" w:rsidP="002A32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69C0" w:rsidRDefault="007369C0" w:rsidP="002A326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369C0" w:rsidRDefault="007369C0" w:rsidP="002A326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369C0" w:rsidRDefault="007369C0" w:rsidP="002A326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369C0" w:rsidRDefault="007369C0" w:rsidP="002A326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369C0" w:rsidRDefault="007369C0" w:rsidP="002A326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A3263" w:rsidRPr="00796C5B" w:rsidRDefault="007369C0" w:rsidP="002A326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H</w:t>
      </w:r>
      <w:r w:rsidR="002A3263" w:rsidRPr="00796C5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="002A3263" w:rsidRPr="00796C5B">
        <w:rPr>
          <w:rFonts w:ascii="Times New Roman" w:hAnsi="Times New Roman" w:cs="Times New Roman"/>
          <w:b/>
          <w:bCs/>
          <w:sz w:val="24"/>
          <w:szCs w:val="24"/>
        </w:rPr>
        <w:t>Behavioral</w:t>
      </w:r>
      <w:proofErr w:type="spellEnd"/>
      <w:r w:rsidR="002A3263" w:rsidRPr="00796C5B">
        <w:rPr>
          <w:rFonts w:ascii="Times New Roman" w:hAnsi="Times New Roman" w:cs="Times New Roman"/>
          <w:b/>
          <w:bCs/>
          <w:sz w:val="24"/>
          <w:szCs w:val="24"/>
        </w:rPr>
        <w:t xml:space="preserve"> activity using high end infrared image analysis for </w:t>
      </w:r>
      <w:proofErr w:type="spellStart"/>
      <w:r w:rsidR="002A3263" w:rsidRPr="00796C5B">
        <w:rPr>
          <w:rFonts w:ascii="Times New Roman" w:hAnsi="Times New Roman" w:cs="Times New Roman"/>
          <w:b/>
          <w:bCs/>
          <w:sz w:val="24"/>
          <w:szCs w:val="24"/>
        </w:rPr>
        <w:t>behavioral</w:t>
      </w:r>
      <w:proofErr w:type="spellEnd"/>
      <w:r w:rsidR="002A3263" w:rsidRPr="00796C5B">
        <w:rPr>
          <w:rFonts w:ascii="Times New Roman" w:hAnsi="Times New Roman" w:cs="Times New Roman"/>
          <w:b/>
          <w:bCs/>
          <w:sz w:val="24"/>
          <w:szCs w:val="24"/>
        </w:rPr>
        <w:t xml:space="preserve"> activities</w:t>
      </w:r>
    </w:p>
    <w:p w:rsidR="002A3263" w:rsidRDefault="002A3263" w:rsidP="002A326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MY"/>
        </w:rPr>
        <w:drawing>
          <wp:inline distT="0" distB="0" distL="0" distR="0" wp14:anchorId="7F1B1C1A" wp14:editId="4E12170B">
            <wp:extent cx="5895975" cy="5819775"/>
            <wp:effectExtent l="0" t="0" r="9525" b="9525"/>
            <wp:docPr id="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263" w:rsidRDefault="002A3263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3263" w:rsidRDefault="002A3263" w:rsidP="002A32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3263" w:rsidRDefault="002A3263" w:rsidP="002A3263"/>
    <w:p w:rsidR="002A3263" w:rsidRDefault="002A3263" w:rsidP="002A3263"/>
    <w:p w:rsidR="001964BB" w:rsidRDefault="001964BB"/>
    <w:sectPr w:rsidR="001964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263"/>
    <w:rsid w:val="00096314"/>
    <w:rsid w:val="001964BB"/>
    <w:rsid w:val="002A3263"/>
    <w:rsid w:val="007369C0"/>
    <w:rsid w:val="00796C5B"/>
    <w:rsid w:val="00A254A4"/>
    <w:rsid w:val="00C21770"/>
    <w:rsid w:val="00DB5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7ABDA"/>
  <w15:docId w15:val="{44A66C08-6725-460B-ABB9-EF3E52709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263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59"/>
    <w:rsid w:val="002A3263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3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263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21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736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369C0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1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926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mizwar</dc:creator>
  <cp:lastModifiedBy>Admin</cp:lastModifiedBy>
  <cp:revision>7</cp:revision>
  <dcterms:created xsi:type="dcterms:W3CDTF">2018-07-08T15:06:00Z</dcterms:created>
  <dcterms:modified xsi:type="dcterms:W3CDTF">2020-04-17T04:02:00Z</dcterms:modified>
</cp:coreProperties>
</file>